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10420" w:rsidR="008E1FCA" w:rsidP="245CC63A" w:rsidRDefault="008E1FCA" w14:paraId="13765AE9" w14:textId="044E8DC3">
      <w:pPr>
        <w:tabs>
          <w:tab w:val="left" w:pos="2282"/>
        </w:tabs>
        <w:spacing w:after="240" w:line="240" w:lineRule="auto"/>
        <w:rPr>
          <w:b/>
          <w:bCs/>
          <w:color w:val="004494"/>
          <w:sz w:val="56"/>
          <w:szCs w:val="56"/>
          <w:lang w:val="en-GB"/>
        </w:rPr>
      </w:pPr>
    </w:p>
    <w:p w:rsidRPr="00610420" w:rsidR="008E1FCA" w:rsidP="77149DAB" w:rsidRDefault="45FC4189" w14:paraId="5C1C47D4" w14:textId="6B7D92B1">
      <w:pPr>
        <w:tabs>
          <w:tab w:val="left" w:pos="2282"/>
        </w:tabs>
        <w:spacing w:after="240" w:line="240" w:lineRule="auto"/>
        <w:jc w:val="center"/>
      </w:pPr>
      <w:r>
        <w:rPr>
          <w:noProof/>
        </w:rPr>
        <w:drawing>
          <wp:anchor distT="0" distB="0" distL="114300" distR="114300" simplePos="0" relativeHeight="251658240" behindDoc="0" locked="0" layoutInCell="1" allowOverlap="1" wp14:anchorId="6C94414F" wp14:editId="4E0F3D08">
            <wp:simplePos x="0" y="0"/>
            <wp:positionH relativeFrom="column">
              <wp:align>left</wp:align>
            </wp:positionH>
            <wp:positionV relativeFrom="paragraph">
              <wp:posOffset>0</wp:posOffset>
            </wp:positionV>
            <wp:extent cx="5544820" cy="932815"/>
            <wp:effectExtent l="0" t="0" r="5080" b="0"/>
            <wp:wrapNone/>
            <wp:docPr id="309549670" name="Picture 809682936" descr="A blue square with yellow sta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6829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4820" cy="932815"/>
                    </a:xfrm>
                    <a:prstGeom prst="rect">
                      <a:avLst/>
                    </a:prstGeom>
                  </pic:spPr>
                </pic:pic>
              </a:graphicData>
            </a:graphic>
            <wp14:sizeRelH relativeFrom="page">
              <wp14:pctWidth>0</wp14:pctWidth>
            </wp14:sizeRelH>
            <wp14:sizeRelV relativeFrom="page">
              <wp14:pctHeight>0</wp14:pctHeight>
            </wp14:sizeRelV>
          </wp:anchor>
        </w:drawing>
      </w:r>
    </w:p>
    <w:p w:rsidRPr="00610420" w:rsidR="008E1FCA" w:rsidP="00775141" w:rsidRDefault="008E1FCA" w14:paraId="48AEC31D" w14:textId="77777777">
      <w:pPr>
        <w:tabs>
          <w:tab w:val="left" w:pos="2282"/>
        </w:tabs>
        <w:spacing w:after="240" w:line="240" w:lineRule="auto"/>
        <w:rPr>
          <w:b/>
          <w:color w:val="004494"/>
          <w:sz w:val="56"/>
          <w:szCs w:val="56"/>
          <w:lang w:val="en-GB"/>
        </w:rPr>
      </w:pPr>
    </w:p>
    <w:p w:rsidR="6D12281D" w:rsidP="6D12281D" w:rsidRDefault="6D12281D" w14:paraId="3789C7EF" w14:textId="7C17C466">
      <w:pPr>
        <w:tabs>
          <w:tab w:val="left" w:pos="2282"/>
        </w:tabs>
        <w:spacing w:after="240" w:line="240" w:lineRule="auto"/>
        <w:rPr>
          <w:b/>
          <w:bCs/>
          <w:color w:val="004494"/>
          <w:sz w:val="60"/>
          <w:szCs w:val="60"/>
          <w:lang w:val="en-GB"/>
        </w:rPr>
      </w:pPr>
    </w:p>
    <w:p w:rsidR="00D72B21" w:rsidP="00775141" w:rsidRDefault="00D72B21" w14:paraId="3D855D4B" w14:textId="77777777">
      <w:pPr>
        <w:tabs>
          <w:tab w:val="left" w:pos="2282"/>
        </w:tabs>
        <w:spacing w:after="240" w:line="240" w:lineRule="auto"/>
        <w:rPr>
          <w:b/>
          <w:bCs/>
          <w:color w:val="004494"/>
          <w:sz w:val="60"/>
          <w:szCs w:val="60"/>
          <w:lang w:val="en-GB"/>
        </w:rPr>
      </w:pPr>
    </w:p>
    <w:p w:rsidRPr="00F3560B" w:rsidR="00775141" w:rsidP="00775141" w:rsidRDefault="00775141" w14:paraId="712078FD" w14:textId="2961B3DC">
      <w:pPr>
        <w:tabs>
          <w:tab w:val="left" w:pos="2282"/>
        </w:tabs>
        <w:spacing w:after="240" w:line="240" w:lineRule="auto"/>
        <w:rPr>
          <w:b/>
          <w:color w:val="004494"/>
          <w:sz w:val="60"/>
          <w:szCs w:val="60"/>
          <w:lang w:val="en-GB"/>
        </w:rPr>
      </w:pPr>
      <w:r w:rsidRPr="6E1A47C6">
        <w:rPr>
          <w:b/>
          <w:bCs/>
          <w:color w:val="004494"/>
          <w:sz w:val="60"/>
          <w:szCs w:val="60"/>
          <w:lang w:val="en-GB"/>
        </w:rPr>
        <w:t>Request for proposals</w:t>
      </w:r>
    </w:p>
    <w:p w:rsidRPr="0028116C" w:rsidR="1A634CBD" w:rsidP="0028116C" w:rsidRDefault="1A634CBD" w14:paraId="4AD76CC7" w14:textId="6F860A09">
      <w:pPr>
        <w:pStyle w:val="Heading1"/>
        <w:rPr>
          <w:sz w:val="36"/>
          <w:szCs w:val="36"/>
        </w:rPr>
      </w:pPr>
      <w:bookmarkStart w:name="_Toc184642510" w:id="0"/>
      <w:r w:rsidRPr="0028116C">
        <w:rPr>
          <w:sz w:val="36"/>
          <w:szCs w:val="36"/>
        </w:rPr>
        <w:t>Building resilient global food systems leaders</w:t>
      </w:r>
      <w:r w:rsidRPr="0028116C" w:rsidR="0028116C">
        <w:rPr>
          <w:sz w:val="36"/>
          <w:szCs w:val="36"/>
        </w:rPr>
        <w:t xml:space="preserve"> - programme for EIT Food staff</w:t>
      </w:r>
      <w:bookmarkEnd w:id="0"/>
    </w:p>
    <w:p w:rsidR="6E1A47C6" w:rsidP="6E1A47C6" w:rsidRDefault="6E1A47C6" w14:paraId="677EEBF4" w14:textId="39DE9868">
      <w:pPr>
        <w:widowControl w:val="0"/>
        <w:rPr>
          <w:b/>
          <w:bCs/>
          <w:sz w:val="36"/>
          <w:szCs w:val="36"/>
          <w:lang w:val="en-GB"/>
        </w:rPr>
      </w:pPr>
    </w:p>
    <w:p w:rsidRPr="00F3560B" w:rsidR="00DC3B0C" w:rsidRDefault="00DC3B0C" w14:paraId="450F13E8" w14:textId="4A4451F4">
      <w:pPr>
        <w:tabs>
          <w:tab w:val="left" w:pos="2282"/>
        </w:tabs>
        <w:spacing w:after="240" w:line="240" w:lineRule="auto"/>
        <w:rPr>
          <w:b/>
          <w:color w:val="004494"/>
          <w:sz w:val="56"/>
          <w:szCs w:val="56"/>
          <w:lang w:val="en-GB"/>
        </w:rPr>
      </w:pPr>
    </w:p>
    <w:p w:rsidRPr="00F3560B" w:rsidR="00B463C2" w:rsidRDefault="00B463C2" w14:paraId="3A08D83B" w14:textId="77777777">
      <w:pPr>
        <w:tabs>
          <w:tab w:val="left" w:pos="2282"/>
        </w:tabs>
        <w:spacing w:after="240" w:line="240" w:lineRule="auto"/>
        <w:rPr>
          <w:b/>
          <w:color w:val="004494"/>
          <w:sz w:val="56"/>
          <w:szCs w:val="56"/>
          <w:lang w:val="en-GB"/>
        </w:rPr>
      </w:pPr>
    </w:p>
    <w:p w:rsidRPr="00F3560B" w:rsidR="00B463C2" w:rsidP="00890FDD" w:rsidRDefault="00B463C2" w14:paraId="0B6CDDC8" w14:textId="77777777">
      <w:pPr>
        <w:rPr>
          <w:b/>
          <w:sz w:val="28"/>
          <w:szCs w:val="28"/>
          <w:lang w:val="en-GB"/>
        </w:rPr>
      </w:pPr>
    </w:p>
    <w:p w:rsidRPr="00F3560B" w:rsidR="00B463C2" w:rsidP="00890FDD" w:rsidRDefault="00B463C2" w14:paraId="084CFB95" w14:textId="77777777">
      <w:pPr>
        <w:rPr>
          <w:b/>
          <w:sz w:val="28"/>
          <w:szCs w:val="28"/>
          <w:lang w:val="en-GB"/>
        </w:rPr>
      </w:pPr>
    </w:p>
    <w:p w:rsidRPr="00F3560B" w:rsidR="00B463C2" w:rsidP="00890FDD" w:rsidRDefault="00B463C2" w14:paraId="47267B4F" w14:textId="77777777">
      <w:pPr>
        <w:rPr>
          <w:b/>
          <w:sz w:val="28"/>
          <w:szCs w:val="28"/>
          <w:lang w:val="en-GB"/>
        </w:rPr>
      </w:pPr>
    </w:p>
    <w:p w:rsidR="7229AA63" w:rsidP="7229AA63" w:rsidRDefault="7229AA63" w14:paraId="102339E0" w14:textId="6E35E4F6">
      <w:pPr>
        <w:rPr>
          <w:b/>
          <w:bCs/>
          <w:sz w:val="28"/>
          <w:szCs w:val="28"/>
          <w:lang w:val="en-GB"/>
        </w:rPr>
      </w:pPr>
    </w:p>
    <w:p w:rsidR="7229AA63" w:rsidP="7229AA63" w:rsidRDefault="7229AA63" w14:paraId="28D6809E" w14:textId="018AA0E7">
      <w:pPr>
        <w:rPr>
          <w:b/>
          <w:bCs/>
          <w:sz w:val="28"/>
          <w:szCs w:val="28"/>
          <w:lang w:val="en-GB"/>
        </w:rPr>
      </w:pPr>
    </w:p>
    <w:p w:rsidR="7229AA63" w:rsidP="7229AA63" w:rsidRDefault="7229AA63" w14:paraId="521939FC" w14:textId="719EDCAC">
      <w:pPr>
        <w:rPr>
          <w:b/>
          <w:bCs/>
          <w:sz w:val="28"/>
          <w:szCs w:val="28"/>
          <w:lang w:val="en-GB"/>
        </w:rPr>
      </w:pPr>
    </w:p>
    <w:p w:rsidR="4F405D66" w:rsidP="4F405D66" w:rsidRDefault="4F405D66" w14:paraId="7C7E8C6A" w14:textId="41F53B39">
      <w:pPr>
        <w:rPr>
          <w:b/>
          <w:bCs/>
          <w:sz w:val="28"/>
          <w:szCs w:val="28"/>
          <w:lang w:val="en-GB"/>
        </w:rPr>
      </w:pPr>
    </w:p>
    <w:p w:rsidR="4F405D66" w:rsidP="4F405D66" w:rsidRDefault="4F405D66" w14:paraId="66F08030" w14:textId="1DFA8644">
      <w:pPr>
        <w:rPr>
          <w:b/>
          <w:bCs/>
          <w:sz w:val="28"/>
          <w:szCs w:val="28"/>
          <w:lang w:val="en-GB"/>
        </w:rPr>
      </w:pPr>
    </w:p>
    <w:p w:rsidRPr="00F3560B" w:rsidR="00B463C2" w:rsidP="00890FDD" w:rsidRDefault="00B463C2" w14:paraId="19A7510A" w14:textId="77777777">
      <w:pPr>
        <w:rPr>
          <w:b/>
          <w:sz w:val="28"/>
          <w:szCs w:val="28"/>
          <w:lang w:val="en-GB"/>
        </w:rPr>
      </w:pPr>
    </w:p>
    <w:p w:rsidRPr="00F3560B" w:rsidR="00890FDD" w:rsidP="00890FDD" w:rsidRDefault="00890FDD" w14:paraId="4261453B" w14:textId="024484CD">
      <w:pPr>
        <w:rPr>
          <w:b/>
          <w:sz w:val="28"/>
          <w:szCs w:val="28"/>
          <w:lang w:val="en-GB"/>
        </w:rPr>
      </w:pPr>
      <w:r w:rsidRPr="00F3560B">
        <w:rPr>
          <w:b/>
          <w:sz w:val="28"/>
          <w:szCs w:val="28"/>
          <w:lang w:val="en-GB"/>
        </w:rPr>
        <w:t>EIT Food – Making Food Innovation Happen</w:t>
      </w:r>
    </w:p>
    <w:p w:rsidRPr="00F3560B" w:rsidR="00890FDD" w:rsidP="00890FDD" w:rsidRDefault="00890FDD" w14:paraId="28A9D0E3" w14:textId="77777777">
      <w:pPr>
        <w:rPr>
          <w:lang w:val="en-GB"/>
        </w:rPr>
      </w:pPr>
    </w:p>
    <w:p w:rsidRPr="00F3560B" w:rsidR="00890FDD" w:rsidP="00890FDD" w:rsidRDefault="00890FDD" w14:paraId="15BF4FE3" w14:textId="77777777">
      <w:pPr>
        <w:rPr>
          <w:lang w:val="en-GB"/>
        </w:rPr>
      </w:pPr>
    </w:p>
    <w:p w:rsidR="4FED94EE" w:rsidP="4007826E" w:rsidRDefault="00890FDD" w14:paraId="7D2F3A9C" w14:textId="4B708C0F">
      <w:pPr>
        <w:pStyle w:val="LeadInText"/>
        <w:spacing w:after="360"/>
        <w:rPr>
          <w:rFonts w:ascii="Calibri" w:hAnsi="Calibri" w:cs="Calibri"/>
        </w:rPr>
      </w:pPr>
      <w:r w:rsidRPr="00F3560B">
        <w:rPr>
          <w:rFonts w:ascii="Calibri" w:hAnsi="Calibri" w:cs="Calibri"/>
        </w:rPr>
        <w:t xml:space="preserve">Knowledge &amp; Innovation Center on Food, </w:t>
      </w:r>
      <w:r>
        <w:br/>
      </w:r>
      <w:r w:rsidRPr="00F3560B">
        <w:rPr>
          <w:rFonts w:ascii="Calibri" w:hAnsi="Calibri" w:cs="Calibri"/>
        </w:rPr>
        <w:t>part of the European Institute of Innovation and Technology (EIT)</w:t>
      </w:r>
    </w:p>
    <w:p w:rsidRPr="00F3560B" w:rsidR="00890FDD" w:rsidP="00890FDD" w:rsidRDefault="00890FDD" w14:paraId="285A20CD" w14:textId="49D3B275">
      <w:pPr>
        <w:spacing w:after="360"/>
        <w:rPr>
          <w:b/>
          <w:sz w:val="24"/>
          <w:szCs w:val="24"/>
          <w:lang w:val="en-GB"/>
        </w:rPr>
      </w:pPr>
      <w:r w:rsidRPr="00F3560B">
        <w:rPr>
          <w:b/>
          <w:bCs/>
          <w:sz w:val="24"/>
          <w:szCs w:val="24"/>
          <w:lang w:val="en-GB"/>
        </w:rPr>
        <w:t>http://www.eitfood.eu</w:t>
      </w:r>
    </w:p>
    <w:p w:rsidRPr="00F3560B" w:rsidR="00DC3B0C" w:rsidRDefault="00DC3B0C" w14:paraId="6E7B88CA" w14:textId="6B7B6F6A">
      <w:pPr>
        <w:spacing w:line="240" w:lineRule="auto"/>
        <w:rPr>
          <w:b/>
          <w:color w:val="004494"/>
          <w:lang w:val="en-GB"/>
        </w:rPr>
      </w:pPr>
    </w:p>
    <w:p w:rsidRPr="00F3560B" w:rsidR="00DC3B0C" w:rsidP="00B463C2" w:rsidRDefault="5548AF06" w14:paraId="143BA199" w14:textId="6D0892BD">
      <w:pPr>
        <w:pStyle w:val="Heading1"/>
        <w:keepLines/>
        <w:spacing w:before="60" w:after="60" w:line="265" w:lineRule="auto"/>
        <w:rPr>
          <w:rFonts w:ascii="Calibri" w:hAnsi="Calibri" w:eastAsia="Calibri" w:cs="Calibri"/>
          <w:sz w:val="22"/>
          <w:szCs w:val="22"/>
        </w:rPr>
      </w:pPr>
      <w:bookmarkStart w:name="_Toc1557763953" w:id="1"/>
      <w:bookmarkStart w:name="_Toc184642511" w:id="2"/>
      <w:r w:rsidRPr="00F3560B">
        <w:rPr>
          <w:rFonts w:ascii="Calibri" w:hAnsi="Calibri" w:eastAsia="Calibri" w:cs="Calibri"/>
          <w:sz w:val="22"/>
          <w:szCs w:val="22"/>
        </w:rPr>
        <w:t>Table of contents</w:t>
      </w:r>
      <w:bookmarkEnd w:id="1"/>
      <w:bookmarkEnd w:id="2"/>
    </w:p>
    <w:p w:rsidRPr="00F3560B" w:rsidR="00DC3B0C" w:rsidRDefault="00DC3B0C" w14:paraId="4EB339EE" w14:textId="77777777">
      <w:pPr>
        <w:keepNext/>
        <w:keepLines/>
        <w:pBdr>
          <w:top w:val="nil"/>
          <w:left w:val="nil"/>
          <w:bottom w:val="nil"/>
          <w:right w:val="nil"/>
          <w:between w:val="nil"/>
        </w:pBdr>
        <w:spacing w:before="240" w:line="259" w:lineRule="auto"/>
        <w:rPr>
          <w:rFonts w:eastAsia="Cambria"/>
          <w:color w:val="366091"/>
          <w:lang w:val="en-GB"/>
        </w:rPr>
      </w:pPr>
    </w:p>
    <w:sdt>
      <w:sdtPr>
        <w:id w:val="465857937"/>
        <w:docPartObj>
          <w:docPartGallery w:val="Table of Contents"/>
          <w:docPartUnique/>
        </w:docPartObj>
      </w:sdtPr>
      <w:sdtContent>
        <w:p w:rsidR="00305954" w:rsidRDefault="00A03762" w14:paraId="5882E6A2" w14:textId="737B3309">
          <w:pPr>
            <w:pStyle w:val="TOC1"/>
            <w:tabs>
              <w:tab w:val="right" w:leader="dot" w:pos="8722"/>
            </w:tabs>
            <w:rPr>
              <w:rFonts w:asciiTheme="minorHAnsi" w:hAnsiTheme="minorHAnsi" w:eastAsiaTheme="minorEastAsia" w:cstheme="minorBidi"/>
              <w:noProof/>
              <w:kern w:val="2"/>
              <w:sz w:val="24"/>
              <w:szCs w:val="24"/>
              <w14:ligatures w14:val="standardContextual"/>
            </w:rPr>
          </w:pPr>
          <w:r>
            <w:fldChar w:fldCharType="begin"/>
          </w:r>
          <w:r w:rsidR="00160D79">
            <w:instrText>TOC \o "1-8" \z \u \h</w:instrText>
          </w:r>
          <w:r>
            <w:fldChar w:fldCharType="separate"/>
          </w:r>
          <w:hyperlink w:history="1" w:anchor="_Toc184642510">
            <w:r w:rsidRPr="00F52FD2" w:rsidR="00305954">
              <w:rPr>
                <w:rStyle w:val="Hyperlink"/>
                <w:noProof/>
              </w:rPr>
              <w:t>Building resilient global food systems leaders - programme for EIT Food staff</w:t>
            </w:r>
            <w:r w:rsidR="00305954">
              <w:rPr>
                <w:noProof/>
                <w:webHidden/>
              </w:rPr>
              <w:tab/>
            </w:r>
            <w:r w:rsidR="00305954">
              <w:rPr>
                <w:noProof/>
                <w:webHidden/>
              </w:rPr>
              <w:fldChar w:fldCharType="begin"/>
            </w:r>
            <w:r w:rsidR="00305954">
              <w:rPr>
                <w:noProof/>
                <w:webHidden/>
              </w:rPr>
              <w:instrText xml:space="preserve"> PAGEREF _Toc184642510 \h </w:instrText>
            </w:r>
            <w:r w:rsidR="00305954">
              <w:rPr>
                <w:noProof/>
                <w:webHidden/>
              </w:rPr>
            </w:r>
            <w:r w:rsidR="00305954">
              <w:rPr>
                <w:noProof/>
                <w:webHidden/>
              </w:rPr>
              <w:fldChar w:fldCharType="separate"/>
            </w:r>
            <w:r w:rsidR="00305954">
              <w:rPr>
                <w:noProof/>
                <w:webHidden/>
              </w:rPr>
              <w:t>1</w:t>
            </w:r>
            <w:r w:rsidR="00305954">
              <w:rPr>
                <w:noProof/>
                <w:webHidden/>
              </w:rPr>
              <w:fldChar w:fldCharType="end"/>
            </w:r>
          </w:hyperlink>
        </w:p>
        <w:p w:rsidR="00305954" w:rsidRDefault="00305954" w14:paraId="30D6B3DD" w14:textId="664B79C0">
          <w:pPr>
            <w:pStyle w:val="TOC1"/>
            <w:tabs>
              <w:tab w:val="right" w:leader="dot" w:pos="8722"/>
            </w:tabs>
            <w:rPr>
              <w:rFonts w:asciiTheme="minorHAnsi" w:hAnsiTheme="minorHAnsi" w:eastAsiaTheme="minorEastAsia" w:cstheme="minorBidi"/>
              <w:noProof/>
              <w:kern w:val="2"/>
              <w:sz w:val="24"/>
              <w:szCs w:val="24"/>
              <w14:ligatures w14:val="standardContextual"/>
            </w:rPr>
          </w:pPr>
          <w:hyperlink w:history="1" w:anchor="_Toc184642511">
            <w:r w:rsidRPr="00F52FD2">
              <w:rPr>
                <w:rStyle w:val="Hyperlink"/>
                <w:noProof/>
              </w:rPr>
              <w:t>Table of contents</w:t>
            </w:r>
            <w:r>
              <w:rPr>
                <w:noProof/>
                <w:webHidden/>
              </w:rPr>
              <w:tab/>
            </w:r>
            <w:r>
              <w:rPr>
                <w:noProof/>
                <w:webHidden/>
              </w:rPr>
              <w:fldChar w:fldCharType="begin"/>
            </w:r>
            <w:r>
              <w:rPr>
                <w:noProof/>
                <w:webHidden/>
              </w:rPr>
              <w:instrText xml:space="preserve"> PAGEREF _Toc184642511 \h </w:instrText>
            </w:r>
            <w:r>
              <w:rPr>
                <w:noProof/>
                <w:webHidden/>
              </w:rPr>
            </w:r>
            <w:r>
              <w:rPr>
                <w:noProof/>
                <w:webHidden/>
              </w:rPr>
              <w:fldChar w:fldCharType="separate"/>
            </w:r>
            <w:r>
              <w:rPr>
                <w:noProof/>
                <w:webHidden/>
              </w:rPr>
              <w:t>2</w:t>
            </w:r>
            <w:r>
              <w:rPr>
                <w:noProof/>
                <w:webHidden/>
              </w:rPr>
              <w:fldChar w:fldCharType="end"/>
            </w:r>
          </w:hyperlink>
        </w:p>
        <w:p w:rsidR="00305954" w:rsidRDefault="00305954" w14:paraId="37BEE50D" w14:textId="7C413267">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12">
            <w:r w:rsidRPr="00F52FD2">
              <w:rPr>
                <w:rStyle w:val="Hyperlink"/>
                <w:noProof/>
              </w:rPr>
              <w:t>1.</w:t>
            </w:r>
            <w:r>
              <w:rPr>
                <w:rFonts w:asciiTheme="minorHAnsi" w:hAnsiTheme="minorHAnsi" w:eastAsiaTheme="minorEastAsia" w:cstheme="minorBidi"/>
                <w:noProof/>
                <w:kern w:val="2"/>
                <w:sz w:val="24"/>
                <w:szCs w:val="24"/>
                <w14:ligatures w14:val="standardContextual"/>
              </w:rPr>
              <w:tab/>
            </w:r>
            <w:r w:rsidRPr="00F52FD2">
              <w:rPr>
                <w:rStyle w:val="Hyperlink"/>
                <w:noProof/>
              </w:rPr>
              <w:t>Introduction</w:t>
            </w:r>
            <w:r>
              <w:rPr>
                <w:noProof/>
                <w:webHidden/>
              </w:rPr>
              <w:tab/>
            </w:r>
            <w:r>
              <w:rPr>
                <w:noProof/>
                <w:webHidden/>
              </w:rPr>
              <w:fldChar w:fldCharType="begin"/>
            </w:r>
            <w:r>
              <w:rPr>
                <w:noProof/>
                <w:webHidden/>
              </w:rPr>
              <w:instrText xml:space="preserve"> PAGEREF _Toc184642512 \h </w:instrText>
            </w:r>
            <w:r>
              <w:rPr>
                <w:noProof/>
                <w:webHidden/>
              </w:rPr>
            </w:r>
            <w:r>
              <w:rPr>
                <w:noProof/>
                <w:webHidden/>
              </w:rPr>
              <w:fldChar w:fldCharType="separate"/>
            </w:r>
            <w:r>
              <w:rPr>
                <w:noProof/>
                <w:webHidden/>
              </w:rPr>
              <w:t>3</w:t>
            </w:r>
            <w:r>
              <w:rPr>
                <w:noProof/>
                <w:webHidden/>
              </w:rPr>
              <w:fldChar w:fldCharType="end"/>
            </w:r>
          </w:hyperlink>
        </w:p>
        <w:p w:rsidR="00305954" w:rsidRDefault="00305954" w14:paraId="3165ED4E" w14:textId="1AA27258">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13">
            <w:r w:rsidRPr="00F52FD2">
              <w:rPr>
                <w:rStyle w:val="Hyperlink"/>
                <w:noProof/>
              </w:rPr>
              <w:t>2.</w:t>
            </w:r>
            <w:r>
              <w:rPr>
                <w:rFonts w:asciiTheme="minorHAnsi" w:hAnsiTheme="minorHAnsi" w:eastAsiaTheme="minorEastAsia" w:cstheme="minorBidi"/>
                <w:noProof/>
                <w:kern w:val="2"/>
                <w:sz w:val="24"/>
                <w:szCs w:val="24"/>
                <w14:ligatures w14:val="standardContextual"/>
              </w:rPr>
              <w:tab/>
            </w:r>
            <w:r w:rsidRPr="00F52FD2">
              <w:rPr>
                <w:rStyle w:val="Hyperlink"/>
                <w:noProof/>
              </w:rPr>
              <w:t>Overview of EIT Food</w:t>
            </w:r>
            <w:r>
              <w:rPr>
                <w:noProof/>
                <w:webHidden/>
              </w:rPr>
              <w:tab/>
            </w:r>
            <w:r>
              <w:rPr>
                <w:noProof/>
                <w:webHidden/>
              </w:rPr>
              <w:fldChar w:fldCharType="begin"/>
            </w:r>
            <w:r>
              <w:rPr>
                <w:noProof/>
                <w:webHidden/>
              </w:rPr>
              <w:instrText xml:space="preserve"> PAGEREF _Toc184642513 \h </w:instrText>
            </w:r>
            <w:r>
              <w:rPr>
                <w:noProof/>
                <w:webHidden/>
              </w:rPr>
            </w:r>
            <w:r>
              <w:rPr>
                <w:noProof/>
                <w:webHidden/>
              </w:rPr>
              <w:fldChar w:fldCharType="separate"/>
            </w:r>
            <w:r>
              <w:rPr>
                <w:noProof/>
                <w:webHidden/>
              </w:rPr>
              <w:t>3</w:t>
            </w:r>
            <w:r>
              <w:rPr>
                <w:noProof/>
                <w:webHidden/>
              </w:rPr>
              <w:fldChar w:fldCharType="end"/>
            </w:r>
          </w:hyperlink>
        </w:p>
        <w:p w:rsidR="00305954" w:rsidRDefault="00305954" w14:paraId="2E4D8B0D" w14:textId="664EC7A0">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14">
            <w:r w:rsidRPr="00F52FD2">
              <w:rPr>
                <w:rStyle w:val="Hyperlink"/>
                <w:noProof/>
              </w:rPr>
              <w:t>3.</w:t>
            </w:r>
            <w:r>
              <w:rPr>
                <w:rFonts w:asciiTheme="minorHAnsi" w:hAnsiTheme="minorHAnsi" w:eastAsiaTheme="minorEastAsia" w:cstheme="minorBidi"/>
                <w:noProof/>
                <w:kern w:val="2"/>
                <w:sz w:val="24"/>
                <w:szCs w:val="24"/>
                <w14:ligatures w14:val="standardContextual"/>
              </w:rPr>
              <w:tab/>
            </w:r>
            <w:r w:rsidRPr="00F52FD2">
              <w:rPr>
                <w:rStyle w:val="Hyperlink"/>
                <w:noProof/>
              </w:rPr>
              <w:t>Overview of Programme/Proposal</w:t>
            </w:r>
            <w:r>
              <w:rPr>
                <w:noProof/>
                <w:webHidden/>
              </w:rPr>
              <w:tab/>
            </w:r>
            <w:r>
              <w:rPr>
                <w:noProof/>
                <w:webHidden/>
              </w:rPr>
              <w:fldChar w:fldCharType="begin"/>
            </w:r>
            <w:r>
              <w:rPr>
                <w:noProof/>
                <w:webHidden/>
              </w:rPr>
              <w:instrText xml:space="preserve"> PAGEREF _Toc184642514 \h </w:instrText>
            </w:r>
            <w:r>
              <w:rPr>
                <w:noProof/>
                <w:webHidden/>
              </w:rPr>
            </w:r>
            <w:r>
              <w:rPr>
                <w:noProof/>
                <w:webHidden/>
              </w:rPr>
              <w:fldChar w:fldCharType="separate"/>
            </w:r>
            <w:r>
              <w:rPr>
                <w:noProof/>
                <w:webHidden/>
              </w:rPr>
              <w:t>3</w:t>
            </w:r>
            <w:r>
              <w:rPr>
                <w:noProof/>
                <w:webHidden/>
              </w:rPr>
              <w:fldChar w:fldCharType="end"/>
            </w:r>
          </w:hyperlink>
        </w:p>
        <w:p w:rsidR="00305954" w:rsidRDefault="00305954" w14:paraId="6FDC30A9" w14:textId="4BF3D619">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15">
            <w:r w:rsidRPr="00F52FD2">
              <w:rPr>
                <w:rStyle w:val="Hyperlink"/>
                <w:noProof/>
              </w:rPr>
              <w:t>4.</w:t>
            </w:r>
            <w:r>
              <w:rPr>
                <w:rFonts w:asciiTheme="minorHAnsi" w:hAnsiTheme="minorHAnsi" w:eastAsiaTheme="minorEastAsia" w:cstheme="minorBidi"/>
                <w:noProof/>
                <w:kern w:val="2"/>
                <w:sz w:val="24"/>
                <w:szCs w:val="24"/>
                <w14:ligatures w14:val="standardContextual"/>
              </w:rPr>
              <w:tab/>
            </w:r>
            <w:r w:rsidRPr="00F52FD2">
              <w:rPr>
                <w:rStyle w:val="Hyperlink"/>
                <w:noProof/>
              </w:rPr>
              <w:t>Scope of work</w:t>
            </w:r>
            <w:r>
              <w:rPr>
                <w:noProof/>
                <w:webHidden/>
              </w:rPr>
              <w:tab/>
            </w:r>
            <w:r>
              <w:rPr>
                <w:noProof/>
                <w:webHidden/>
              </w:rPr>
              <w:fldChar w:fldCharType="begin"/>
            </w:r>
            <w:r>
              <w:rPr>
                <w:noProof/>
                <w:webHidden/>
              </w:rPr>
              <w:instrText xml:space="preserve"> PAGEREF _Toc184642515 \h </w:instrText>
            </w:r>
            <w:r>
              <w:rPr>
                <w:noProof/>
                <w:webHidden/>
              </w:rPr>
            </w:r>
            <w:r>
              <w:rPr>
                <w:noProof/>
                <w:webHidden/>
              </w:rPr>
              <w:fldChar w:fldCharType="separate"/>
            </w:r>
            <w:r>
              <w:rPr>
                <w:noProof/>
                <w:webHidden/>
              </w:rPr>
              <w:t>4</w:t>
            </w:r>
            <w:r>
              <w:rPr>
                <w:noProof/>
                <w:webHidden/>
              </w:rPr>
              <w:fldChar w:fldCharType="end"/>
            </w:r>
          </w:hyperlink>
        </w:p>
        <w:p w:rsidR="00305954" w:rsidRDefault="00305954" w14:paraId="6D43B369" w14:textId="3220D16B">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16">
            <w:r w:rsidRPr="00F52FD2">
              <w:rPr>
                <w:rStyle w:val="Hyperlink"/>
                <w:rFonts w:asciiTheme="majorHAnsi" w:hAnsiTheme="majorHAnsi" w:cstheme="majorHAnsi"/>
                <w:noProof/>
              </w:rPr>
              <w:t>5.</w:t>
            </w:r>
            <w:r>
              <w:rPr>
                <w:rFonts w:asciiTheme="minorHAnsi" w:hAnsiTheme="minorHAnsi" w:eastAsiaTheme="minorEastAsia" w:cstheme="minorBidi"/>
                <w:noProof/>
                <w:kern w:val="2"/>
                <w:sz w:val="24"/>
                <w:szCs w:val="24"/>
                <w14:ligatures w14:val="standardContextual"/>
              </w:rPr>
              <w:tab/>
            </w:r>
            <w:r w:rsidRPr="00F52FD2">
              <w:rPr>
                <w:rStyle w:val="Hyperlink"/>
                <w:rFonts w:asciiTheme="majorHAnsi" w:hAnsiTheme="majorHAnsi" w:cstheme="majorHAnsi"/>
                <w:noProof/>
              </w:rPr>
              <w:t>Proposal Process</w:t>
            </w:r>
            <w:r>
              <w:rPr>
                <w:noProof/>
                <w:webHidden/>
              </w:rPr>
              <w:tab/>
            </w:r>
            <w:r>
              <w:rPr>
                <w:noProof/>
                <w:webHidden/>
              </w:rPr>
              <w:fldChar w:fldCharType="begin"/>
            </w:r>
            <w:r>
              <w:rPr>
                <w:noProof/>
                <w:webHidden/>
              </w:rPr>
              <w:instrText xml:space="preserve"> PAGEREF _Toc184642516 \h </w:instrText>
            </w:r>
            <w:r>
              <w:rPr>
                <w:noProof/>
                <w:webHidden/>
              </w:rPr>
            </w:r>
            <w:r>
              <w:rPr>
                <w:noProof/>
                <w:webHidden/>
              </w:rPr>
              <w:fldChar w:fldCharType="separate"/>
            </w:r>
            <w:r>
              <w:rPr>
                <w:noProof/>
                <w:webHidden/>
              </w:rPr>
              <w:t>5</w:t>
            </w:r>
            <w:r>
              <w:rPr>
                <w:noProof/>
                <w:webHidden/>
              </w:rPr>
              <w:fldChar w:fldCharType="end"/>
            </w:r>
          </w:hyperlink>
        </w:p>
        <w:p w:rsidR="00305954" w:rsidRDefault="00305954" w14:paraId="5946B243" w14:textId="102D79E3">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17">
            <w:r w:rsidRPr="00F52FD2">
              <w:rPr>
                <w:rStyle w:val="Hyperlink"/>
                <w:rFonts w:cs="Calibri Light"/>
                <w:bCs/>
                <w:noProof/>
              </w:rPr>
              <w:t>5.1.</w:t>
            </w:r>
            <w:r>
              <w:rPr>
                <w:rFonts w:asciiTheme="minorHAnsi" w:hAnsiTheme="minorHAnsi" w:eastAsiaTheme="minorEastAsia" w:cstheme="minorBidi"/>
                <w:noProof/>
                <w:kern w:val="2"/>
                <w:sz w:val="24"/>
                <w:szCs w:val="24"/>
                <w14:ligatures w14:val="standardContextual"/>
              </w:rPr>
              <w:tab/>
            </w:r>
            <w:r w:rsidRPr="00F52FD2">
              <w:rPr>
                <w:rStyle w:val="Hyperlink"/>
                <w:noProof/>
              </w:rPr>
              <w:t>Participation</w:t>
            </w:r>
            <w:r>
              <w:rPr>
                <w:noProof/>
                <w:webHidden/>
              </w:rPr>
              <w:tab/>
            </w:r>
            <w:r>
              <w:rPr>
                <w:noProof/>
                <w:webHidden/>
              </w:rPr>
              <w:fldChar w:fldCharType="begin"/>
            </w:r>
            <w:r>
              <w:rPr>
                <w:noProof/>
                <w:webHidden/>
              </w:rPr>
              <w:instrText xml:space="preserve"> PAGEREF _Toc184642517 \h </w:instrText>
            </w:r>
            <w:r>
              <w:rPr>
                <w:noProof/>
                <w:webHidden/>
              </w:rPr>
            </w:r>
            <w:r>
              <w:rPr>
                <w:noProof/>
                <w:webHidden/>
              </w:rPr>
              <w:fldChar w:fldCharType="separate"/>
            </w:r>
            <w:r>
              <w:rPr>
                <w:noProof/>
                <w:webHidden/>
              </w:rPr>
              <w:t>5</w:t>
            </w:r>
            <w:r>
              <w:rPr>
                <w:noProof/>
                <w:webHidden/>
              </w:rPr>
              <w:fldChar w:fldCharType="end"/>
            </w:r>
          </w:hyperlink>
        </w:p>
        <w:p w:rsidR="00305954" w:rsidRDefault="00305954" w14:paraId="08319C92" w14:textId="491DA3AD">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18">
            <w:r w:rsidRPr="00F52FD2">
              <w:rPr>
                <w:rStyle w:val="Hyperlink"/>
                <w:rFonts w:cs="Calibri Light"/>
                <w:bCs/>
                <w:noProof/>
              </w:rPr>
              <w:t>5.2.</w:t>
            </w:r>
            <w:r>
              <w:rPr>
                <w:rFonts w:asciiTheme="minorHAnsi" w:hAnsiTheme="minorHAnsi" w:eastAsiaTheme="minorEastAsia" w:cstheme="minorBidi"/>
                <w:noProof/>
                <w:kern w:val="2"/>
                <w:sz w:val="24"/>
                <w:szCs w:val="24"/>
                <w14:ligatures w14:val="standardContextual"/>
              </w:rPr>
              <w:tab/>
            </w:r>
            <w:r w:rsidRPr="00F52FD2">
              <w:rPr>
                <w:rStyle w:val="Hyperlink"/>
                <w:noProof/>
              </w:rPr>
              <w:t>Submission of proposal</w:t>
            </w:r>
            <w:r>
              <w:rPr>
                <w:noProof/>
                <w:webHidden/>
              </w:rPr>
              <w:tab/>
            </w:r>
            <w:r>
              <w:rPr>
                <w:noProof/>
                <w:webHidden/>
              </w:rPr>
              <w:fldChar w:fldCharType="begin"/>
            </w:r>
            <w:r>
              <w:rPr>
                <w:noProof/>
                <w:webHidden/>
              </w:rPr>
              <w:instrText xml:space="preserve"> PAGEREF _Toc184642518 \h </w:instrText>
            </w:r>
            <w:r>
              <w:rPr>
                <w:noProof/>
                <w:webHidden/>
              </w:rPr>
            </w:r>
            <w:r>
              <w:rPr>
                <w:noProof/>
                <w:webHidden/>
              </w:rPr>
              <w:fldChar w:fldCharType="separate"/>
            </w:r>
            <w:r>
              <w:rPr>
                <w:noProof/>
                <w:webHidden/>
              </w:rPr>
              <w:t>5</w:t>
            </w:r>
            <w:r>
              <w:rPr>
                <w:noProof/>
                <w:webHidden/>
              </w:rPr>
              <w:fldChar w:fldCharType="end"/>
            </w:r>
          </w:hyperlink>
        </w:p>
        <w:p w:rsidR="00305954" w:rsidRDefault="00305954" w14:paraId="7250338D" w14:textId="7AFE45AE">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19">
            <w:r w:rsidRPr="00F52FD2">
              <w:rPr>
                <w:rStyle w:val="Hyperlink"/>
                <w:rFonts w:cs="Calibri Light"/>
                <w:bCs/>
                <w:noProof/>
              </w:rPr>
              <w:t>5.3.</w:t>
            </w:r>
            <w:r>
              <w:rPr>
                <w:rFonts w:asciiTheme="minorHAnsi" w:hAnsiTheme="minorHAnsi" w:eastAsiaTheme="minorEastAsia" w:cstheme="minorBidi"/>
                <w:noProof/>
                <w:kern w:val="2"/>
                <w:sz w:val="24"/>
                <w:szCs w:val="24"/>
                <w14:ligatures w14:val="standardContextual"/>
              </w:rPr>
              <w:tab/>
            </w:r>
            <w:r w:rsidRPr="00F52FD2">
              <w:rPr>
                <w:rStyle w:val="Hyperlink"/>
                <w:noProof/>
              </w:rPr>
              <w:t>Validity of the proposals</w:t>
            </w:r>
            <w:r>
              <w:rPr>
                <w:noProof/>
                <w:webHidden/>
              </w:rPr>
              <w:tab/>
            </w:r>
            <w:r>
              <w:rPr>
                <w:noProof/>
                <w:webHidden/>
              </w:rPr>
              <w:fldChar w:fldCharType="begin"/>
            </w:r>
            <w:r>
              <w:rPr>
                <w:noProof/>
                <w:webHidden/>
              </w:rPr>
              <w:instrText xml:space="preserve"> PAGEREF _Toc184642519 \h </w:instrText>
            </w:r>
            <w:r>
              <w:rPr>
                <w:noProof/>
                <w:webHidden/>
              </w:rPr>
            </w:r>
            <w:r>
              <w:rPr>
                <w:noProof/>
                <w:webHidden/>
              </w:rPr>
              <w:fldChar w:fldCharType="separate"/>
            </w:r>
            <w:r>
              <w:rPr>
                <w:noProof/>
                <w:webHidden/>
              </w:rPr>
              <w:t>6</w:t>
            </w:r>
            <w:r>
              <w:rPr>
                <w:noProof/>
                <w:webHidden/>
              </w:rPr>
              <w:fldChar w:fldCharType="end"/>
            </w:r>
          </w:hyperlink>
        </w:p>
        <w:p w:rsidR="00305954" w:rsidRDefault="00305954" w14:paraId="09D69001" w14:textId="39F9112D">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0">
            <w:r w:rsidRPr="00F52FD2">
              <w:rPr>
                <w:rStyle w:val="Hyperlink"/>
                <w:rFonts w:cs="Calibri Light"/>
                <w:bCs/>
                <w:noProof/>
              </w:rPr>
              <w:t>5.4.</w:t>
            </w:r>
            <w:r>
              <w:rPr>
                <w:rFonts w:asciiTheme="minorHAnsi" w:hAnsiTheme="minorHAnsi" w:eastAsiaTheme="minorEastAsia" w:cstheme="minorBidi"/>
                <w:noProof/>
                <w:kern w:val="2"/>
                <w:sz w:val="24"/>
                <w:szCs w:val="24"/>
                <w14:ligatures w14:val="standardContextual"/>
              </w:rPr>
              <w:tab/>
            </w:r>
            <w:r w:rsidRPr="00F52FD2">
              <w:rPr>
                <w:rStyle w:val="Hyperlink"/>
                <w:noProof/>
              </w:rPr>
              <w:t>Requests for additional information or clarification</w:t>
            </w:r>
            <w:r>
              <w:rPr>
                <w:noProof/>
                <w:webHidden/>
              </w:rPr>
              <w:tab/>
            </w:r>
            <w:r>
              <w:rPr>
                <w:noProof/>
                <w:webHidden/>
              </w:rPr>
              <w:fldChar w:fldCharType="begin"/>
            </w:r>
            <w:r>
              <w:rPr>
                <w:noProof/>
                <w:webHidden/>
              </w:rPr>
              <w:instrText xml:space="preserve"> PAGEREF _Toc184642520 \h </w:instrText>
            </w:r>
            <w:r>
              <w:rPr>
                <w:noProof/>
                <w:webHidden/>
              </w:rPr>
            </w:r>
            <w:r>
              <w:rPr>
                <w:noProof/>
                <w:webHidden/>
              </w:rPr>
              <w:fldChar w:fldCharType="separate"/>
            </w:r>
            <w:r>
              <w:rPr>
                <w:noProof/>
                <w:webHidden/>
              </w:rPr>
              <w:t>6</w:t>
            </w:r>
            <w:r>
              <w:rPr>
                <w:noProof/>
                <w:webHidden/>
              </w:rPr>
              <w:fldChar w:fldCharType="end"/>
            </w:r>
          </w:hyperlink>
        </w:p>
        <w:p w:rsidR="00305954" w:rsidRDefault="00305954" w14:paraId="075F1982" w14:textId="4993D1E7">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1">
            <w:r w:rsidRPr="00F52FD2">
              <w:rPr>
                <w:rStyle w:val="Hyperlink"/>
                <w:rFonts w:cs="Calibri Light"/>
                <w:bCs/>
                <w:noProof/>
              </w:rPr>
              <w:t>5.5.</w:t>
            </w:r>
            <w:r>
              <w:rPr>
                <w:rFonts w:asciiTheme="minorHAnsi" w:hAnsiTheme="minorHAnsi" w:eastAsiaTheme="minorEastAsia" w:cstheme="minorBidi"/>
                <w:noProof/>
                <w:kern w:val="2"/>
                <w:sz w:val="24"/>
                <w:szCs w:val="24"/>
                <w14:ligatures w14:val="standardContextual"/>
              </w:rPr>
              <w:tab/>
            </w:r>
            <w:r w:rsidRPr="00F52FD2">
              <w:rPr>
                <w:rStyle w:val="Hyperlink"/>
                <w:noProof/>
              </w:rPr>
              <w:t>Costs for preparing proposals</w:t>
            </w:r>
            <w:r>
              <w:rPr>
                <w:noProof/>
                <w:webHidden/>
              </w:rPr>
              <w:tab/>
            </w:r>
            <w:r>
              <w:rPr>
                <w:noProof/>
                <w:webHidden/>
              </w:rPr>
              <w:fldChar w:fldCharType="begin"/>
            </w:r>
            <w:r>
              <w:rPr>
                <w:noProof/>
                <w:webHidden/>
              </w:rPr>
              <w:instrText xml:space="preserve"> PAGEREF _Toc184642521 \h </w:instrText>
            </w:r>
            <w:r>
              <w:rPr>
                <w:noProof/>
                <w:webHidden/>
              </w:rPr>
            </w:r>
            <w:r>
              <w:rPr>
                <w:noProof/>
                <w:webHidden/>
              </w:rPr>
              <w:fldChar w:fldCharType="separate"/>
            </w:r>
            <w:r>
              <w:rPr>
                <w:noProof/>
                <w:webHidden/>
              </w:rPr>
              <w:t>7</w:t>
            </w:r>
            <w:r>
              <w:rPr>
                <w:noProof/>
                <w:webHidden/>
              </w:rPr>
              <w:fldChar w:fldCharType="end"/>
            </w:r>
          </w:hyperlink>
        </w:p>
        <w:p w:rsidR="00305954" w:rsidRDefault="00305954" w14:paraId="66624AF8" w14:textId="562103C2">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2">
            <w:r w:rsidRPr="00F52FD2">
              <w:rPr>
                <w:rStyle w:val="Hyperlink"/>
                <w:rFonts w:cs="Calibri Light"/>
                <w:bCs/>
                <w:noProof/>
              </w:rPr>
              <w:t>5.6.</w:t>
            </w:r>
            <w:r>
              <w:rPr>
                <w:rFonts w:asciiTheme="minorHAnsi" w:hAnsiTheme="minorHAnsi" w:eastAsiaTheme="minorEastAsia" w:cstheme="minorBidi"/>
                <w:noProof/>
                <w:kern w:val="2"/>
                <w:sz w:val="24"/>
                <w:szCs w:val="24"/>
                <w14:ligatures w14:val="standardContextual"/>
              </w:rPr>
              <w:tab/>
            </w:r>
            <w:r w:rsidRPr="00F52FD2">
              <w:rPr>
                <w:rStyle w:val="Hyperlink"/>
                <w:rFonts w:asciiTheme="majorHAnsi" w:hAnsiTheme="majorHAnsi"/>
                <w:noProof/>
              </w:rPr>
              <w:t>Clarification related to the submitted proposals</w:t>
            </w:r>
            <w:r>
              <w:rPr>
                <w:noProof/>
                <w:webHidden/>
              </w:rPr>
              <w:tab/>
            </w:r>
            <w:r>
              <w:rPr>
                <w:noProof/>
                <w:webHidden/>
              </w:rPr>
              <w:fldChar w:fldCharType="begin"/>
            </w:r>
            <w:r>
              <w:rPr>
                <w:noProof/>
                <w:webHidden/>
              </w:rPr>
              <w:instrText xml:space="preserve"> PAGEREF _Toc184642522 \h </w:instrText>
            </w:r>
            <w:r>
              <w:rPr>
                <w:noProof/>
                <w:webHidden/>
              </w:rPr>
            </w:r>
            <w:r>
              <w:rPr>
                <w:noProof/>
                <w:webHidden/>
              </w:rPr>
              <w:fldChar w:fldCharType="separate"/>
            </w:r>
            <w:r>
              <w:rPr>
                <w:noProof/>
                <w:webHidden/>
              </w:rPr>
              <w:t>7</w:t>
            </w:r>
            <w:r>
              <w:rPr>
                <w:noProof/>
                <w:webHidden/>
              </w:rPr>
              <w:fldChar w:fldCharType="end"/>
            </w:r>
          </w:hyperlink>
        </w:p>
        <w:p w:rsidR="00305954" w:rsidRDefault="00305954" w14:paraId="63E2F584" w14:textId="25857A3F">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3">
            <w:r w:rsidRPr="00F52FD2">
              <w:rPr>
                <w:rStyle w:val="Hyperlink"/>
                <w:rFonts w:cs="Calibri Light"/>
                <w:bCs/>
                <w:noProof/>
              </w:rPr>
              <w:t>5.7.</w:t>
            </w:r>
            <w:r>
              <w:rPr>
                <w:rFonts w:asciiTheme="minorHAnsi" w:hAnsiTheme="minorHAnsi" w:eastAsiaTheme="minorEastAsia" w:cstheme="minorBidi"/>
                <w:noProof/>
                <w:kern w:val="2"/>
                <w:sz w:val="24"/>
                <w:szCs w:val="24"/>
                <w14:ligatures w14:val="standardContextual"/>
              </w:rPr>
              <w:tab/>
            </w:r>
            <w:r w:rsidRPr="00F52FD2">
              <w:rPr>
                <w:rStyle w:val="Hyperlink"/>
                <w:noProof/>
              </w:rPr>
              <w:t>Negotiation about the submitted proposal</w:t>
            </w:r>
            <w:r>
              <w:rPr>
                <w:noProof/>
                <w:webHidden/>
              </w:rPr>
              <w:tab/>
            </w:r>
            <w:r>
              <w:rPr>
                <w:noProof/>
                <w:webHidden/>
              </w:rPr>
              <w:fldChar w:fldCharType="begin"/>
            </w:r>
            <w:r>
              <w:rPr>
                <w:noProof/>
                <w:webHidden/>
              </w:rPr>
              <w:instrText xml:space="preserve"> PAGEREF _Toc184642523 \h </w:instrText>
            </w:r>
            <w:r>
              <w:rPr>
                <w:noProof/>
                <w:webHidden/>
              </w:rPr>
            </w:r>
            <w:r>
              <w:rPr>
                <w:noProof/>
                <w:webHidden/>
              </w:rPr>
              <w:fldChar w:fldCharType="separate"/>
            </w:r>
            <w:r>
              <w:rPr>
                <w:noProof/>
                <w:webHidden/>
              </w:rPr>
              <w:t>7</w:t>
            </w:r>
            <w:r>
              <w:rPr>
                <w:noProof/>
                <w:webHidden/>
              </w:rPr>
              <w:fldChar w:fldCharType="end"/>
            </w:r>
          </w:hyperlink>
        </w:p>
        <w:p w:rsidR="00305954" w:rsidRDefault="00305954" w14:paraId="14F1B899" w14:textId="75E1B076">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4">
            <w:r w:rsidRPr="00F52FD2">
              <w:rPr>
                <w:rStyle w:val="Hyperlink"/>
                <w:rFonts w:cs="Calibri Light"/>
                <w:bCs/>
                <w:noProof/>
              </w:rPr>
              <w:t>5.8.</w:t>
            </w:r>
            <w:r>
              <w:rPr>
                <w:rFonts w:asciiTheme="minorHAnsi" w:hAnsiTheme="minorHAnsi" w:eastAsiaTheme="minorEastAsia" w:cstheme="minorBidi"/>
                <w:noProof/>
                <w:kern w:val="2"/>
                <w:sz w:val="24"/>
                <w:szCs w:val="24"/>
                <w14:ligatures w14:val="standardContextual"/>
              </w:rPr>
              <w:tab/>
            </w:r>
            <w:r w:rsidRPr="00F52FD2">
              <w:rPr>
                <w:rStyle w:val="Hyperlink"/>
                <w:noProof/>
              </w:rPr>
              <w:t>Evaluation of proposals</w:t>
            </w:r>
            <w:r>
              <w:rPr>
                <w:noProof/>
                <w:webHidden/>
              </w:rPr>
              <w:tab/>
            </w:r>
            <w:r>
              <w:rPr>
                <w:noProof/>
                <w:webHidden/>
              </w:rPr>
              <w:fldChar w:fldCharType="begin"/>
            </w:r>
            <w:r>
              <w:rPr>
                <w:noProof/>
                <w:webHidden/>
              </w:rPr>
              <w:instrText xml:space="preserve"> PAGEREF _Toc184642524 \h </w:instrText>
            </w:r>
            <w:r>
              <w:rPr>
                <w:noProof/>
                <w:webHidden/>
              </w:rPr>
            </w:r>
            <w:r>
              <w:rPr>
                <w:noProof/>
                <w:webHidden/>
              </w:rPr>
              <w:fldChar w:fldCharType="separate"/>
            </w:r>
            <w:r>
              <w:rPr>
                <w:noProof/>
                <w:webHidden/>
              </w:rPr>
              <w:t>7</w:t>
            </w:r>
            <w:r>
              <w:rPr>
                <w:noProof/>
                <w:webHidden/>
              </w:rPr>
              <w:fldChar w:fldCharType="end"/>
            </w:r>
          </w:hyperlink>
        </w:p>
        <w:p w:rsidR="00305954" w:rsidRDefault="00305954" w14:paraId="184391C9" w14:textId="0ECAC8DB">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5">
            <w:r w:rsidRPr="00F52FD2">
              <w:rPr>
                <w:rStyle w:val="Hyperlink"/>
                <w:rFonts w:cs="Calibri Light"/>
                <w:bCs/>
                <w:noProof/>
              </w:rPr>
              <w:t>5.9.</w:t>
            </w:r>
            <w:r>
              <w:rPr>
                <w:rFonts w:asciiTheme="minorHAnsi" w:hAnsiTheme="minorHAnsi" w:eastAsiaTheme="minorEastAsia" w:cstheme="minorBidi"/>
                <w:noProof/>
                <w:kern w:val="2"/>
                <w:sz w:val="24"/>
                <w:szCs w:val="24"/>
                <w14:ligatures w14:val="standardContextual"/>
              </w:rPr>
              <w:tab/>
            </w:r>
            <w:r w:rsidRPr="00F52FD2">
              <w:rPr>
                <w:rStyle w:val="Hyperlink"/>
                <w:noProof/>
              </w:rPr>
              <w:t>Appeals/complaints</w:t>
            </w:r>
            <w:r>
              <w:rPr>
                <w:noProof/>
                <w:webHidden/>
              </w:rPr>
              <w:tab/>
            </w:r>
            <w:r>
              <w:rPr>
                <w:noProof/>
                <w:webHidden/>
              </w:rPr>
              <w:fldChar w:fldCharType="begin"/>
            </w:r>
            <w:r>
              <w:rPr>
                <w:noProof/>
                <w:webHidden/>
              </w:rPr>
              <w:instrText xml:space="preserve"> PAGEREF _Toc184642525 \h </w:instrText>
            </w:r>
            <w:r>
              <w:rPr>
                <w:noProof/>
                <w:webHidden/>
              </w:rPr>
            </w:r>
            <w:r>
              <w:rPr>
                <w:noProof/>
                <w:webHidden/>
              </w:rPr>
              <w:fldChar w:fldCharType="separate"/>
            </w:r>
            <w:r>
              <w:rPr>
                <w:noProof/>
                <w:webHidden/>
              </w:rPr>
              <w:t>8</w:t>
            </w:r>
            <w:r>
              <w:rPr>
                <w:noProof/>
                <w:webHidden/>
              </w:rPr>
              <w:fldChar w:fldCharType="end"/>
            </w:r>
          </w:hyperlink>
        </w:p>
        <w:p w:rsidR="00305954" w:rsidRDefault="00305954" w14:paraId="733C9B71" w14:textId="22AFD8DA">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6">
            <w:r w:rsidRPr="00F52FD2">
              <w:rPr>
                <w:rStyle w:val="Hyperlink"/>
                <w:rFonts w:cs="Calibri Light"/>
                <w:bCs/>
                <w:noProof/>
              </w:rPr>
              <w:t>5.10.</w:t>
            </w:r>
            <w:r>
              <w:rPr>
                <w:rFonts w:asciiTheme="minorHAnsi" w:hAnsiTheme="minorHAnsi" w:eastAsiaTheme="minorEastAsia" w:cstheme="minorBidi"/>
                <w:noProof/>
                <w:kern w:val="2"/>
                <w:sz w:val="24"/>
                <w:szCs w:val="24"/>
                <w14:ligatures w14:val="standardContextual"/>
              </w:rPr>
              <w:tab/>
            </w:r>
            <w:r w:rsidRPr="00F52FD2">
              <w:rPr>
                <w:rStyle w:val="Hyperlink"/>
                <w:noProof/>
              </w:rPr>
              <w:t>Signature of contract</w:t>
            </w:r>
            <w:r>
              <w:rPr>
                <w:noProof/>
                <w:webHidden/>
              </w:rPr>
              <w:tab/>
            </w:r>
            <w:r>
              <w:rPr>
                <w:noProof/>
                <w:webHidden/>
              </w:rPr>
              <w:fldChar w:fldCharType="begin"/>
            </w:r>
            <w:r>
              <w:rPr>
                <w:noProof/>
                <w:webHidden/>
              </w:rPr>
              <w:instrText xml:space="preserve"> PAGEREF _Toc184642526 \h </w:instrText>
            </w:r>
            <w:r>
              <w:rPr>
                <w:noProof/>
                <w:webHidden/>
              </w:rPr>
            </w:r>
            <w:r>
              <w:rPr>
                <w:noProof/>
                <w:webHidden/>
              </w:rPr>
              <w:fldChar w:fldCharType="separate"/>
            </w:r>
            <w:r>
              <w:rPr>
                <w:noProof/>
                <w:webHidden/>
              </w:rPr>
              <w:t>8</w:t>
            </w:r>
            <w:r>
              <w:rPr>
                <w:noProof/>
                <w:webHidden/>
              </w:rPr>
              <w:fldChar w:fldCharType="end"/>
            </w:r>
          </w:hyperlink>
        </w:p>
        <w:p w:rsidR="00305954" w:rsidRDefault="00305954" w14:paraId="77242C91" w14:textId="7CE2A2B7">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7">
            <w:r w:rsidRPr="00F52FD2">
              <w:rPr>
                <w:rStyle w:val="Hyperlink"/>
                <w:rFonts w:cs="Calibri Light"/>
                <w:bCs/>
                <w:noProof/>
              </w:rPr>
              <w:t>5.11.</w:t>
            </w:r>
            <w:r>
              <w:rPr>
                <w:rFonts w:asciiTheme="minorHAnsi" w:hAnsiTheme="minorHAnsi" w:eastAsiaTheme="minorEastAsia" w:cstheme="minorBidi"/>
                <w:noProof/>
                <w:kern w:val="2"/>
                <w:sz w:val="24"/>
                <w:szCs w:val="24"/>
                <w14:ligatures w14:val="standardContextual"/>
              </w:rPr>
              <w:tab/>
            </w:r>
            <w:r w:rsidRPr="00F52FD2">
              <w:rPr>
                <w:rStyle w:val="Hyperlink"/>
                <w:noProof/>
              </w:rPr>
              <w:t>Cancellation of the proposal procedure</w:t>
            </w:r>
            <w:r>
              <w:rPr>
                <w:noProof/>
                <w:webHidden/>
              </w:rPr>
              <w:tab/>
            </w:r>
            <w:r>
              <w:rPr>
                <w:noProof/>
                <w:webHidden/>
              </w:rPr>
              <w:fldChar w:fldCharType="begin"/>
            </w:r>
            <w:r>
              <w:rPr>
                <w:noProof/>
                <w:webHidden/>
              </w:rPr>
              <w:instrText xml:space="preserve"> PAGEREF _Toc184642527 \h </w:instrText>
            </w:r>
            <w:r>
              <w:rPr>
                <w:noProof/>
                <w:webHidden/>
              </w:rPr>
            </w:r>
            <w:r>
              <w:rPr>
                <w:noProof/>
                <w:webHidden/>
              </w:rPr>
              <w:fldChar w:fldCharType="separate"/>
            </w:r>
            <w:r>
              <w:rPr>
                <w:noProof/>
                <w:webHidden/>
              </w:rPr>
              <w:t>9</w:t>
            </w:r>
            <w:r>
              <w:rPr>
                <w:noProof/>
                <w:webHidden/>
              </w:rPr>
              <w:fldChar w:fldCharType="end"/>
            </w:r>
          </w:hyperlink>
        </w:p>
        <w:p w:rsidR="00305954" w:rsidRDefault="00305954" w14:paraId="41CEB3E2" w14:textId="73DEC214">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28">
            <w:r w:rsidRPr="00F52FD2">
              <w:rPr>
                <w:rStyle w:val="Hyperlink"/>
                <w:rFonts w:cs="Calibri Light"/>
                <w:bCs/>
                <w:noProof/>
              </w:rPr>
              <w:t>5.12.</w:t>
            </w:r>
            <w:r>
              <w:rPr>
                <w:rFonts w:asciiTheme="minorHAnsi" w:hAnsiTheme="minorHAnsi" w:eastAsiaTheme="minorEastAsia" w:cstheme="minorBidi"/>
                <w:noProof/>
                <w:kern w:val="2"/>
                <w:sz w:val="24"/>
                <w:szCs w:val="24"/>
                <w14:ligatures w14:val="standardContextual"/>
              </w:rPr>
              <w:tab/>
            </w:r>
            <w:r w:rsidRPr="00F52FD2">
              <w:rPr>
                <w:rStyle w:val="Hyperlink"/>
                <w:noProof/>
              </w:rPr>
              <w:t>Ethics clauses / Corruptive practices</w:t>
            </w:r>
            <w:r>
              <w:rPr>
                <w:noProof/>
                <w:webHidden/>
              </w:rPr>
              <w:tab/>
            </w:r>
            <w:r>
              <w:rPr>
                <w:noProof/>
                <w:webHidden/>
              </w:rPr>
              <w:fldChar w:fldCharType="begin"/>
            </w:r>
            <w:r>
              <w:rPr>
                <w:noProof/>
                <w:webHidden/>
              </w:rPr>
              <w:instrText xml:space="preserve"> PAGEREF _Toc184642528 \h </w:instrText>
            </w:r>
            <w:r>
              <w:rPr>
                <w:noProof/>
                <w:webHidden/>
              </w:rPr>
            </w:r>
            <w:r>
              <w:rPr>
                <w:noProof/>
                <w:webHidden/>
              </w:rPr>
              <w:fldChar w:fldCharType="separate"/>
            </w:r>
            <w:r>
              <w:rPr>
                <w:noProof/>
                <w:webHidden/>
              </w:rPr>
              <w:t>9</w:t>
            </w:r>
            <w:r>
              <w:rPr>
                <w:noProof/>
                <w:webHidden/>
              </w:rPr>
              <w:fldChar w:fldCharType="end"/>
            </w:r>
          </w:hyperlink>
        </w:p>
        <w:p w:rsidR="00305954" w:rsidRDefault="00305954" w14:paraId="31D7ACA9" w14:textId="3DFE7D9D">
          <w:pPr>
            <w:pStyle w:val="TOC1"/>
            <w:tabs>
              <w:tab w:val="left" w:pos="440"/>
              <w:tab w:val="right" w:leader="dot" w:pos="8722"/>
            </w:tabs>
            <w:rPr>
              <w:rFonts w:asciiTheme="minorHAnsi" w:hAnsiTheme="minorHAnsi" w:eastAsiaTheme="minorEastAsia" w:cstheme="minorBidi"/>
              <w:noProof/>
              <w:kern w:val="2"/>
              <w:sz w:val="24"/>
              <w:szCs w:val="24"/>
              <w14:ligatures w14:val="standardContextual"/>
            </w:rPr>
          </w:pPr>
          <w:hyperlink w:history="1" w:anchor="_Toc184642529">
            <w:r w:rsidRPr="00F52FD2">
              <w:rPr>
                <w:rStyle w:val="Hyperlink"/>
                <w:noProof/>
              </w:rPr>
              <w:t>6.</w:t>
            </w:r>
            <w:r>
              <w:rPr>
                <w:rFonts w:asciiTheme="minorHAnsi" w:hAnsiTheme="minorHAnsi" w:eastAsiaTheme="minorEastAsia" w:cstheme="minorBidi"/>
                <w:noProof/>
                <w:kern w:val="2"/>
                <w:sz w:val="24"/>
                <w:szCs w:val="24"/>
                <w14:ligatures w14:val="standardContextual"/>
              </w:rPr>
              <w:tab/>
            </w:r>
            <w:r w:rsidRPr="00F52FD2">
              <w:rPr>
                <w:rStyle w:val="Hyperlink"/>
                <w:noProof/>
              </w:rPr>
              <w:t>Annexes</w:t>
            </w:r>
            <w:r>
              <w:rPr>
                <w:noProof/>
                <w:webHidden/>
              </w:rPr>
              <w:tab/>
            </w:r>
            <w:r>
              <w:rPr>
                <w:noProof/>
                <w:webHidden/>
              </w:rPr>
              <w:fldChar w:fldCharType="begin"/>
            </w:r>
            <w:r>
              <w:rPr>
                <w:noProof/>
                <w:webHidden/>
              </w:rPr>
              <w:instrText xml:space="preserve"> PAGEREF _Toc184642529 \h </w:instrText>
            </w:r>
            <w:r>
              <w:rPr>
                <w:noProof/>
                <w:webHidden/>
              </w:rPr>
            </w:r>
            <w:r>
              <w:rPr>
                <w:noProof/>
                <w:webHidden/>
              </w:rPr>
              <w:fldChar w:fldCharType="separate"/>
            </w:r>
            <w:r>
              <w:rPr>
                <w:noProof/>
                <w:webHidden/>
              </w:rPr>
              <w:t>10</w:t>
            </w:r>
            <w:r>
              <w:rPr>
                <w:noProof/>
                <w:webHidden/>
              </w:rPr>
              <w:fldChar w:fldCharType="end"/>
            </w:r>
          </w:hyperlink>
        </w:p>
        <w:p w:rsidR="00305954" w:rsidRDefault="00305954" w14:paraId="3A0794C7" w14:textId="6641A0FD">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30">
            <w:r w:rsidRPr="00F52FD2">
              <w:rPr>
                <w:rStyle w:val="Hyperlink"/>
                <w:rFonts w:cs="Calibri Light"/>
                <w:bCs/>
                <w:noProof/>
              </w:rPr>
              <w:t>6.1.</w:t>
            </w:r>
            <w:r>
              <w:rPr>
                <w:rFonts w:asciiTheme="minorHAnsi" w:hAnsiTheme="minorHAnsi" w:eastAsiaTheme="minorEastAsia" w:cstheme="minorBidi"/>
                <w:noProof/>
                <w:kern w:val="2"/>
                <w:sz w:val="24"/>
                <w:szCs w:val="24"/>
                <w14:ligatures w14:val="standardContextual"/>
              </w:rPr>
              <w:tab/>
            </w:r>
            <w:r w:rsidRPr="00F52FD2">
              <w:rPr>
                <w:rStyle w:val="Hyperlink"/>
                <w:noProof/>
              </w:rPr>
              <w:t>Annex I: Declaration of Honour</w:t>
            </w:r>
            <w:r>
              <w:rPr>
                <w:noProof/>
                <w:webHidden/>
              </w:rPr>
              <w:tab/>
            </w:r>
            <w:r>
              <w:rPr>
                <w:noProof/>
                <w:webHidden/>
              </w:rPr>
              <w:fldChar w:fldCharType="begin"/>
            </w:r>
            <w:r>
              <w:rPr>
                <w:noProof/>
                <w:webHidden/>
              </w:rPr>
              <w:instrText xml:space="preserve"> PAGEREF _Toc184642530 \h </w:instrText>
            </w:r>
            <w:r>
              <w:rPr>
                <w:noProof/>
                <w:webHidden/>
              </w:rPr>
            </w:r>
            <w:r>
              <w:rPr>
                <w:noProof/>
                <w:webHidden/>
              </w:rPr>
              <w:fldChar w:fldCharType="separate"/>
            </w:r>
            <w:r>
              <w:rPr>
                <w:noProof/>
                <w:webHidden/>
              </w:rPr>
              <w:t>10</w:t>
            </w:r>
            <w:r>
              <w:rPr>
                <w:noProof/>
                <w:webHidden/>
              </w:rPr>
              <w:fldChar w:fldCharType="end"/>
            </w:r>
          </w:hyperlink>
        </w:p>
        <w:p w:rsidR="00305954" w:rsidRDefault="00305954" w14:paraId="4FE377C6" w14:textId="6B8A59EB">
          <w:pPr>
            <w:pStyle w:val="TOC1"/>
            <w:tabs>
              <w:tab w:val="left" w:pos="720"/>
              <w:tab w:val="right" w:leader="dot" w:pos="8722"/>
            </w:tabs>
            <w:rPr>
              <w:rFonts w:asciiTheme="minorHAnsi" w:hAnsiTheme="minorHAnsi" w:eastAsiaTheme="minorEastAsia" w:cstheme="minorBidi"/>
              <w:noProof/>
              <w:kern w:val="2"/>
              <w:sz w:val="24"/>
              <w:szCs w:val="24"/>
              <w14:ligatures w14:val="standardContextual"/>
            </w:rPr>
          </w:pPr>
          <w:hyperlink w:history="1" w:anchor="_Toc184642531">
            <w:r w:rsidRPr="00F52FD2">
              <w:rPr>
                <w:rStyle w:val="Hyperlink"/>
                <w:rFonts w:cs="Calibri Light"/>
                <w:bCs/>
                <w:noProof/>
              </w:rPr>
              <w:t>6.2.</w:t>
            </w:r>
            <w:r>
              <w:rPr>
                <w:rFonts w:asciiTheme="minorHAnsi" w:hAnsiTheme="minorHAnsi" w:eastAsiaTheme="minorEastAsia" w:cstheme="minorBidi"/>
                <w:noProof/>
                <w:kern w:val="2"/>
                <w:sz w:val="24"/>
                <w:szCs w:val="24"/>
                <w14:ligatures w14:val="standardContextual"/>
              </w:rPr>
              <w:tab/>
            </w:r>
            <w:r w:rsidRPr="00F52FD2">
              <w:rPr>
                <w:rStyle w:val="Hyperlink"/>
                <w:rFonts w:asciiTheme="majorHAnsi" w:hAnsiTheme="majorHAnsi"/>
                <w:noProof/>
              </w:rPr>
              <w:t>Annex II: Extended Services Agreement</w:t>
            </w:r>
            <w:r>
              <w:rPr>
                <w:noProof/>
                <w:webHidden/>
              </w:rPr>
              <w:tab/>
            </w:r>
            <w:r>
              <w:rPr>
                <w:noProof/>
                <w:webHidden/>
              </w:rPr>
              <w:fldChar w:fldCharType="begin"/>
            </w:r>
            <w:r>
              <w:rPr>
                <w:noProof/>
                <w:webHidden/>
              </w:rPr>
              <w:instrText xml:space="preserve"> PAGEREF _Toc184642531 \h </w:instrText>
            </w:r>
            <w:r>
              <w:rPr>
                <w:noProof/>
                <w:webHidden/>
              </w:rPr>
            </w:r>
            <w:r>
              <w:rPr>
                <w:noProof/>
                <w:webHidden/>
              </w:rPr>
              <w:fldChar w:fldCharType="separate"/>
            </w:r>
            <w:r>
              <w:rPr>
                <w:noProof/>
                <w:webHidden/>
              </w:rPr>
              <w:t>10</w:t>
            </w:r>
            <w:r>
              <w:rPr>
                <w:noProof/>
                <w:webHidden/>
              </w:rPr>
              <w:fldChar w:fldCharType="end"/>
            </w:r>
          </w:hyperlink>
        </w:p>
        <w:p w:rsidRPr="00A03762" w:rsidR="00A03762" w:rsidP="2A0E74B5" w:rsidRDefault="00A03762" w14:paraId="1AA5F88F" w14:textId="6476CCD5">
          <w:pPr>
            <w:pStyle w:val="TOC1"/>
            <w:tabs>
              <w:tab w:val="left" w:pos="435"/>
              <w:tab w:val="right" w:leader="dot" w:pos="8715"/>
            </w:tabs>
            <w:rPr>
              <w:rStyle w:val="Hyperlink"/>
              <w:noProof/>
              <w:kern w:val="2"/>
              <w:lang w:eastAsia="en-GB"/>
              <w14:ligatures w14:val="standardContextual"/>
            </w:rPr>
          </w:pPr>
          <w:r>
            <w:fldChar w:fldCharType="end"/>
          </w:r>
        </w:p>
      </w:sdtContent>
    </w:sdt>
    <w:p w:rsidR="00E74B89" w:rsidP="3DBA6190" w:rsidRDefault="00E74B89" w14:paraId="38233581" w14:textId="6C3D51ED">
      <w:pPr>
        <w:pStyle w:val="TOC1"/>
        <w:tabs>
          <w:tab w:val="left" w:pos="435"/>
          <w:tab w:val="right" w:leader="dot" w:pos="8730"/>
        </w:tabs>
        <w:rPr>
          <w:rStyle w:val="Hyperlink"/>
          <w:noProof/>
          <w:kern w:val="2"/>
          <w:lang w:eastAsia="en-GB"/>
          <w14:ligatures w14:val="standardContextual"/>
        </w:rPr>
      </w:pPr>
    </w:p>
    <w:p w:rsidR="29EC37D5" w:rsidP="00E74B89" w:rsidRDefault="29EC37D5" w14:paraId="49029C2B" w14:textId="39C8601E">
      <w:pPr>
        <w:pStyle w:val="TOC1"/>
        <w:rPr>
          <w:rStyle w:val="Hyperlink"/>
        </w:rPr>
      </w:pPr>
    </w:p>
    <w:p w:rsidR="00DC3B0C" w:rsidRDefault="00DC3B0C" w14:paraId="7AD38B61" w14:textId="434B8907">
      <w:pPr>
        <w:rPr>
          <w:lang w:val="en-GB"/>
        </w:rPr>
      </w:pPr>
    </w:p>
    <w:p w:rsidR="00722549" w:rsidRDefault="00722549" w14:paraId="228F19F9" w14:textId="77777777">
      <w:pPr>
        <w:rPr>
          <w:lang w:val="en-GB"/>
        </w:rPr>
      </w:pPr>
    </w:p>
    <w:p w:rsidR="00722549" w:rsidRDefault="00722549" w14:paraId="5AB6B6CD" w14:textId="77777777">
      <w:pPr>
        <w:rPr>
          <w:lang w:val="en-GB"/>
        </w:rPr>
      </w:pPr>
    </w:p>
    <w:p w:rsidR="00722549" w:rsidRDefault="00722549" w14:paraId="5B5FE83B" w14:textId="77777777">
      <w:pPr>
        <w:rPr>
          <w:lang w:val="en-GB"/>
        </w:rPr>
      </w:pPr>
    </w:p>
    <w:p w:rsidR="00722549" w:rsidRDefault="00722549" w14:paraId="5088B071" w14:textId="77777777">
      <w:pPr>
        <w:rPr>
          <w:lang w:val="en-GB"/>
        </w:rPr>
      </w:pPr>
    </w:p>
    <w:p w:rsidR="00722549" w:rsidRDefault="00722549" w14:paraId="59BE68C9" w14:textId="77777777">
      <w:pPr>
        <w:rPr>
          <w:lang w:val="en-GB"/>
        </w:rPr>
      </w:pPr>
    </w:p>
    <w:p w:rsidR="00722549" w:rsidRDefault="00722549" w14:paraId="7FC9DC96" w14:textId="77777777">
      <w:pPr>
        <w:rPr>
          <w:lang w:val="en-GB"/>
        </w:rPr>
      </w:pPr>
    </w:p>
    <w:p w:rsidR="00722549" w:rsidRDefault="00722549" w14:paraId="39CBE689" w14:textId="77777777">
      <w:pPr>
        <w:rPr>
          <w:lang w:val="en-GB"/>
        </w:rPr>
      </w:pPr>
    </w:p>
    <w:p w:rsidR="00722549" w:rsidRDefault="00722549" w14:paraId="6DD24DE0" w14:textId="77777777">
      <w:pPr>
        <w:rPr>
          <w:lang w:val="en-GB"/>
        </w:rPr>
      </w:pPr>
    </w:p>
    <w:p w:rsidRPr="00F3560B" w:rsidR="00722549" w:rsidRDefault="00722549" w14:paraId="54FE1C57" w14:textId="77777777">
      <w:pPr>
        <w:rPr>
          <w:lang w:val="en-GB"/>
        </w:rPr>
      </w:pPr>
    </w:p>
    <w:p w:rsidRPr="00F3560B" w:rsidR="00DC3B0C" w:rsidRDefault="00DC3B0C" w14:paraId="2096FF74" w14:textId="77777777">
      <w:pPr>
        <w:rPr>
          <w:lang w:val="en-GB"/>
        </w:rPr>
      </w:pPr>
    </w:p>
    <w:p w:rsidRPr="00F3560B" w:rsidR="214EBE53" w:rsidP="00541EDF" w:rsidRDefault="0D0E04C3" w14:paraId="15BB3273" w14:textId="7BDEBCD8">
      <w:pPr>
        <w:pStyle w:val="Heading1"/>
        <w:keepLines/>
        <w:numPr>
          <w:ilvl w:val="0"/>
          <w:numId w:val="2"/>
        </w:numPr>
        <w:ind w:left="0" w:hanging="709"/>
        <w:contextualSpacing/>
        <w:jc w:val="left"/>
        <w:rPr>
          <w:rFonts w:ascii="Calibri" w:hAnsi="Calibri" w:cs="Calibri"/>
          <w:color w:val="1F497D" w:themeColor="text2"/>
          <w:sz w:val="52"/>
          <w:szCs w:val="52"/>
        </w:rPr>
      </w:pPr>
      <w:bookmarkStart w:name="_Toc1830194083" w:id="3"/>
      <w:bookmarkStart w:name="_Toc184642512" w:id="4"/>
      <w:r w:rsidRPr="00F3560B">
        <w:rPr>
          <w:rFonts w:ascii="Calibri" w:hAnsi="Calibri" w:cs="Calibri"/>
          <w:sz w:val="52"/>
          <w:szCs w:val="52"/>
        </w:rPr>
        <w:lastRenderedPageBreak/>
        <w:t>Introduction</w:t>
      </w:r>
      <w:bookmarkEnd w:id="3"/>
      <w:bookmarkEnd w:id="4"/>
    </w:p>
    <w:p w:rsidR="00840560" w:rsidP="00F52141" w:rsidRDefault="00840560" w14:paraId="224E1082" w14:textId="203DE5C7">
      <w:pPr>
        <w:keepLines/>
        <w:contextualSpacing/>
        <w:rPr>
          <w:sz w:val="20"/>
          <w:szCs w:val="20"/>
        </w:rPr>
      </w:pPr>
      <w:r w:rsidRPr="10AE55D0">
        <w:rPr>
          <w:color w:val="000000" w:themeColor="text1"/>
          <w:sz w:val="20"/>
          <w:szCs w:val="20"/>
          <w:lang w:val="en-GB"/>
        </w:rPr>
        <w:t xml:space="preserve">EIT Food </w:t>
      </w:r>
      <w:r w:rsidRPr="10AE55D0" w:rsidR="004808AB">
        <w:rPr>
          <w:color w:val="000000" w:themeColor="text1"/>
          <w:sz w:val="20"/>
          <w:szCs w:val="20"/>
          <w:lang w:val="en-GB"/>
        </w:rPr>
        <w:t>strives to</w:t>
      </w:r>
      <w:r w:rsidRPr="10AE55D0">
        <w:rPr>
          <w:color w:val="000000" w:themeColor="text1"/>
          <w:sz w:val="20"/>
          <w:szCs w:val="20"/>
          <w:lang w:val="en-GB"/>
        </w:rPr>
        <w:t xml:space="preserve"> </w:t>
      </w:r>
      <w:r w:rsidRPr="10AE55D0">
        <w:rPr>
          <w:sz w:val="20"/>
          <w:szCs w:val="20"/>
          <w:lang w:val="en-GB"/>
        </w:rPr>
        <w:t>transform our food systems to be more healthy, sustainable and resilient</w:t>
      </w:r>
      <w:r w:rsidRPr="10AE55D0" w:rsidR="00842F4C">
        <w:rPr>
          <w:sz w:val="20"/>
          <w:szCs w:val="20"/>
          <w:lang w:val="en-GB"/>
        </w:rPr>
        <w:t xml:space="preserve">.  </w:t>
      </w:r>
      <w:r w:rsidRPr="10AE55D0" w:rsidR="009A4D9E">
        <w:rPr>
          <w:sz w:val="20"/>
          <w:szCs w:val="20"/>
        </w:rPr>
        <w:t xml:space="preserve">Achieving this mission requires the power of people to drive systemic change. </w:t>
      </w:r>
      <w:r w:rsidRPr="10AE55D0" w:rsidR="7EAE6C21">
        <w:rPr>
          <w:sz w:val="20"/>
          <w:szCs w:val="20"/>
        </w:rPr>
        <w:t>EIT Food aims to empower its employees to become effective leaders in the global food system, build personal and professional resilience, and foster alignment between our organisational culture and pro</w:t>
      </w:r>
      <w:r w:rsidRPr="10AE55D0" w:rsidR="07A88FA6">
        <w:rPr>
          <w:sz w:val="20"/>
          <w:szCs w:val="20"/>
        </w:rPr>
        <w:t>gramme goal</w:t>
      </w:r>
      <w:r w:rsidRPr="10AE55D0" w:rsidR="7EAE6C21">
        <w:rPr>
          <w:sz w:val="20"/>
          <w:szCs w:val="20"/>
        </w:rPr>
        <w:t xml:space="preserve">s. </w:t>
      </w:r>
      <w:r w:rsidRPr="10AE55D0" w:rsidR="009A4D9E">
        <w:rPr>
          <w:sz w:val="20"/>
          <w:szCs w:val="20"/>
        </w:rPr>
        <w:t>We believe that investing in our team’s inner capacities—</w:t>
      </w:r>
      <w:r w:rsidRPr="10AE55D0" w:rsidR="173D2823">
        <w:rPr>
          <w:sz w:val="20"/>
          <w:szCs w:val="20"/>
        </w:rPr>
        <w:t xml:space="preserve">for example </w:t>
      </w:r>
      <w:r w:rsidRPr="10AE55D0" w:rsidR="469223D9">
        <w:rPr>
          <w:sz w:val="20"/>
          <w:szCs w:val="20"/>
        </w:rPr>
        <w:t xml:space="preserve">understanding, communication, </w:t>
      </w:r>
      <w:r w:rsidRPr="10AE55D0" w:rsidR="009A4D9E">
        <w:rPr>
          <w:sz w:val="20"/>
          <w:szCs w:val="20"/>
        </w:rPr>
        <w:t xml:space="preserve">resilience, wellbeing, and </w:t>
      </w:r>
      <w:r w:rsidRPr="10AE55D0" w:rsidR="3D54935C">
        <w:rPr>
          <w:sz w:val="20"/>
          <w:szCs w:val="20"/>
        </w:rPr>
        <w:t>regenerative</w:t>
      </w:r>
      <w:r w:rsidRPr="10AE55D0" w:rsidR="009A4D9E">
        <w:rPr>
          <w:sz w:val="20"/>
          <w:szCs w:val="20"/>
        </w:rPr>
        <w:t xml:space="preserve"> leadership—is essential to create meaningful outer impact.</w:t>
      </w:r>
    </w:p>
    <w:p w:rsidR="009A4D9E" w:rsidP="00840560" w:rsidRDefault="009A4D9E" w14:paraId="604A56A6" w14:textId="77777777">
      <w:pPr>
        <w:keepLines/>
        <w:contextualSpacing/>
        <w:rPr>
          <w:sz w:val="20"/>
          <w:szCs w:val="20"/>
          <w:lang w:val="en-GB"/>
        </w:rPr>
      </w:pPr>
    </w:p>
    <w:p w:rsidR="00840560" w:rsidP="00286DC8" w:rsidRDefault="009A4D9E" w14:paraId="7713352F" w14:textId="645599DF">
      <w:pPr>
        <w:keepLines/>
        <w:contextualSpacing/>
        <w:rPr>
          <w:sz w:val="20"/>
          <w:szCs w:val="20"/>
        </w:rPr>
      </w:pPr>
      <w:r w:rsidRPr="10AE55D0">
        <w:rPr>
          <w:rFonts w:asciiTheme="majorHAnsi" w:hAnsiTheme="majorHAnsi" w:eastAsiaTheme="majorEastAsia" w:cstheme="majorBidi"/>
          <w:sz w:val="20"/>
          <w:szCs w:val="20"/>
        </w:rPr>
        <w:t>To support this goal, we seek proposals from experienced organisations to develop a bespoke programme</w:t>
      </w:r>
      <w:r w:rsidRPr="10AE55D0" w:rsidR="746C17F7">
        <w:rPr>
          <w:rFonts w:asciiTheme="majorHAnsi" w:hAnsiTheme="majorHAnsi" w:eastAsiaTheme="majorEastAsia" w:cstheme="majorBidi"/>
          <w:sz w:val="20"/>
          <w:szCs w:val="20"/>
        </w:rPr>
        <w:t xml:space="preserve"> of activities </w:t>
      </w:r>
      <w:r w:rsidRPr="10AE55D0" w:rsidR="0D404156">
        <w:rPr>
          <w:rFonts w:asciiTheme="majorHAnsi" w:hAnsiTheme="majorHAnsi" w:eastAsiaTheme="majorEastAsia" w:cstheme="majorBidi"/>
          <w:sz w:val="20"/>
          <w:szCs w:val="20"/>
        </w:rPr>
        <w:t xml:space="preserve">and support </w:t>
      </w:r>
      <w:r w:rsidRPr="10AE55D0" w:rsidR="746C17F7">
        <w:rPr>
          <w:rFonts w:asciiTheme="majorHAnsi" w:hAnsiTheme="majorHAnsi" w:eastAsiaTheme="majorEastAsia" w:cstheme="majorBidi"/>
          <w:sz w:val="20"/>
          <w:szCs w:val="20"/>
        </w:rPr>
        <w:t>for staff</w:t>
      </w:r>
      <w:r w:rsidRPr="10AE55D0" w:rsidR="00A628FC">
        <w:rPr>
          <w:rFonts w:asciiTheme="majorHAnsi" w:hAnsiTheme="majorHAnsi" w:eastAsiaTheme="majorEastAsia" w:cstheme="majorBidi"/>
          <w:sz w:val="20"/>
          <w:szCs w:val="20"/>
        </w:rPr>
        <w:t xml:space="preserve">, </w:t>
      </w:r>
      <w:r w:rsidRPr="10AE55D0" w:rsidR="009317E8">
        <w:rPr>
          <w:sz w:val="20"/>
          <w:szCs w:val="20"/>
        </w:rPr>
        <w:t>align</w:t>
      </w:r>
      <w:r w:rsidRPr="10AE55D0" w:rsidR="00A628FC">
        <w:rPr>
          <w:sz w:val="20"/>
          <w:szCs w:val="20"/>
        </w:rPr>
        <w:t>ed</w:t>
      </w:r>
      <w:r w:rsidRPr="10AE55D0" w:rsidR="009317E8">
        <w:rPr>
          <w:sz w:val="20"/>
          <w:szCs w:val="20"/>
        </w:rPr>
        <w:t xml:space="preserve"> with the </w:t>
      </w:r>
      <w:r w:rsidRPr="10AE55D0" w:rsidR="00494948">
        <w:rPr>
          <w:sz w:val="20"/>
          <w:szCs w:val="20"/>
        </w:rPr>
        <w:t>Inner Development Goals (IDG) Framework</w:t>
      </w:r>
      <w:r w:rsidRPr="10AE55D0" w:rsidR="186E1922">
        <w:rPr>
          <w:sz w:val="20"/>
          <w:szCs w:val="20"/>
        </w:rPr>
        <w:t xml:space="preserve"> and focused on how these are relevant to food systems </w:t>
      </w:r>
      <w:r w:rsidRPr="10AE55D0" w:rsidR="04C8D335">
        <w:rPr>
          <w:sz w:val="20"/>
          <w:szCs w:val="20"/>
        </w:rPr>
        <w:t xml:space="preserve">transformation and food systems </w:t>
      </w:r>
      <w:r w:rsidRPr="10AE55D0" w:rsidR="186E1922">
        <w:rPr>
          <w:sz w:val="20"/>
          <w:szCs w:val="20"/>
        </w:rPr>
        <w:t>cha</w:t>
      </w:r>
      <w:r w:rsidRPr="10AE55D0" w:rsidR="759D0609">
        <w:rPr>
          <w:sz w:val="20"/>
          <w:szCs w:val="20"/>
        </w:rPr>
        <w:t>ngemakers</w:t>
      </w:r>
      <w:r w:rsidRPr="10AE55D0" w:rsidR="0033434D">
        <w:rPr>
          <w:sz w:val="20"/>
          <w:szCs w:val="20"/>
        </w:rPr>
        <w:t>. The</w:t>
      </w:r>
      <w:r w:rsidRPr="10AE55D0" w:rsidR="0001308B">
        <w:rPr>
          <w:sz w:val="20"/>
          <w:szCs w:val="20"/>
        </w:rPr>
        <w:t xml:space="preserve"> IDG </w:t>
      </w:r>
      <w:r w:rsidRPr="10AE55D0" w:rsidR="0033434D">
        <w:rPr>
          <w:sz w:val="20"/>
          <w:szCs w:val="20"/>
        </w:rPr>
        <w:t xml:space="preserve">framework was </w:t>
      </w:r>
      <w:r w:rsidRPr="10AE55D0" w:rsidR="00494948">
        <w:rPr>
          <w:sz w:val="20"/>
          <w:szCs w:val="20"/>
        </w:rPr>
        <w:t xml:space="preserve">designed to support the personal growth and development of </w:t>
      </w:r>
      <w:r w:rsidRPr="10AE55D0" w:rsidR="0001308B">
        <w:rPr>
          <w:sz w:val="20"/>
          <w:szCs w:val="20"/>
        </w:rPr>
        <w:t>individuals b</w:t>
      </w:r>
      <w:r w:rsidRPr="10AE55D0" w:rsidR="005B3BC8">
        <w:rPr>
          <w:sz w:val="20"/>
          <w:szCs w:val="20"/>
        </w:rPr>
        <w:t>y</w:t>
      </w:r>
      <w:r w:rsidRPr="10AE55D0" w:rsidR="00494948">
        <w:rPr>
          <w:sz w:val="20"/>
          <w:szCs w:val="20"/>
        </w:rPr>
        <w:t xml:space="preserve"> building the "inner capacities"—such as self-awareness, resilience, and collaboration—</w:t>
      </w:r>
      <w:r w:rsidR="003B4806">
        <w:t xml:space="preserve"> </w:t>
      </w:r>
      <w:r w:rsidRPr="10AE55D0" w:rsidR="003B4806">
        <w:rPr>
          <w:sz w:val="20"/>
          <w:szCs w:val="20"/>
        </w:rPr>
        <w:t>that are essential for driving systemic and sustainable change</w:t>
      </w:r>
      <w:r w:rsidRPr="10AE55D0" w:rsidR="004F0B28">
        <w:rPr>
          <w:sz w:val="20"/>
          <w:szCs w:val="20"/>
        </w:rPr>
        <w:t xml:space="preserve"> in the food system.</w:t>
      </w:r>
    </w:p>
    <w:p w:rsidRPr="00704AA2" w:rsidR="004F0B28" w:rsidP="00286DC8" w:rsidRDefault="004F0B28" w14:paraId="3F4BE029" w14:textId="77777777">
      <w:pPr>
        <w:keepLines/>
        <w:contextualSpacing/>
        <w:rPr>
          <w:sz w:val="20"/>
          <w:szCs w:val="20"/>
        </w:rPr>
      </w:pPr>
    </w:p>
    <w:p w:rsidRPr="00F3560B" w:rsidR="00F52016" w:rsidP="00F52016" w:rsidRDefault="00F52016" w14:paraId="56CE0C57" w14:textId="3D00B32F">
      <w:pPr>
        <w:rPr>
          <w:b/>
          <w:bCs/>
          <w:sz w:val="20"/>
          <w:szCs w:val="20"/>
          <w:lang w:val="en-GB"/>
        </w:rPr>
      </w:pPr>
      <w:r w:rsidRPr="00F3560B">
        <w:rPr>
          <w:sz w:val="20"/>
          <w:szCs w:val="20"/>
          <w:lang w:val="en-GB"/>
        </w:rPr>
        <w:t xml:space="preserve">The selected </w:t>
      </w:r>
      <w:r w:rsidR="00D24A7F">
        <w:rPr>
          <w:sz w:val="20"/>
          <w:szCs w:val="20"/>
          <w:lang w:val="en-GB"/>
        </w:rPr>
        <w:t xml:space="preserve">organisations will </w:t>
      </w:r>
      <w:r w:rsidRPr="00F3560B">
        <w:rPr>
          <w:sz w:val="20"/>
          <w:szCs w:val="20"/>
          <w:lang w:val="en-GB"/>
        </w:rPr>
        <w:t xml:space="preserve">sign a </w:t>
      </w:r>
      <w:r w:rsidRPr="677871E0" w:rsidR="70E8DC28">
        <w:rPr>
          <w:sz w:val="20"/>
          <w:szCs w:val="20"/>
          <w:lang w:val="en-GB"/>
        </w:rPr>
        <w:t>12</w:t>
      </w:r>
      <w:r w:rsidRPr="677871E0">
        <w:rPr>
          <w:sz w:val="20"/>
          <w:szCs w:val="20"/>
          <w:lang w:val="en-GB"/>
        </w:rPr>
        <w:t>-month</w:t>
      </w:r>
      <w:r>
        <w:rPr>
          <w:sz w:val="20"/>
          <w:szCs w:val="20"/>
          <w:lang w:val="en-GB"/>
        </w:rPr>
        <w:t xml:space="preserve"> </w:t>
      </w:r>
      <w:r w:rsidRPr="00F3560B">
        <w:rPr>
          <w:sz w:val="20"/>
          <w:szCs w:val="20"/>
          <w:lang w:val="en-GB"/>
        </w:rPr>
        <w:t>contract with EIT Food</w:t>
      </w:r>
      <w:r w:rsidR="00D24A7F">
        <w:rPr>
          <w:sz w:val="20"/>
          <w:szCs w:val="20"/>
          <w:lang w:val="en-GB"/>
        </w:rPr>
        <w:t>.</w:t>
      </w:r>
      <w:r w:rsidR="00AA08C6">
        <w:rPr>
          <w:sz w:val="20"/>
          <w:szCs w:val="20"/>
          <w:lang w:val="en-GB"/>
        </w:rPr>
        <w:t xml:space="preserve">  This can be</w:t>
      </w:r>
      <w:r w:rsidRPr="00AA08C6" w:rsidR="00AA08C6">
        <w:rPr>
          <w:sz w:val="20"/>
          <w:szCs w:val="20"/>
        </w:rPr>
        <w:t xml:space="preserve"> renewed after a year depending on </w:t>
      </w:r>
      <w:r w:rsidR="00AA08C6">
        <w:rPr>
          <w:sz w:val="20"/>
          <w:szCs w:val="20"/>
        </w:rPr>
        <w:t xml:space="preserve">programme’s </w:t>
      </w:r>
      <w:r w:rsidRPr="00AA08C6" w:rsidR="00AA08C6">
        <w:rPr>
          <w:sz w:val="20"/>
          <w:szCs w:val="20"/>
        </w:rPr>
        <w:t>performance</w:t>
      </w:r>
      <w:r w:rsidR="00AA08C6">
        <w:rPr>
          <w:sz w:val="20"/>
          <w:szCs w:val="20"/>
        </w:rPr>
        <w:t xml:space="preserve"> as assessed by EIT Food.</w:t>
      </w:r>
    </w:p>
    <w:p w:rsidRPr="00F3560B" w:rsidR="00F52016" w:rsidP="00F52016" w:rsidRDefault="00F52016" w14:paraId="39BC424B" w14:textId="77777777">
      <w:pPr>
        <w:rPr>
          <w:b/>
          <w:bCs/>
          <w:sz w:val="20"/>
          <w:szCs w:val="20"/>
          <w:lang w:val="en-GB"/>
        </w:rPr>
      </w:pPr>
      <w:r w:rsidRPr="00F3560B">
        <w:rPr>
          <w:b/>
          <w:bCs/>
          <w:sz w:val="20"/>
          <w:szCs w:val="20"/>
          <w:lang w:val="en-GB"/>
        </w:rPr>
        <w:t xml:space="preserve"> </w:t>
      </w:r>
    </w:p>
    <w:p w:rsidRPr="00F3560B" w:rsidR="00F52016" w:rsidP="00F52016" w:rsidRDefault="00F52016" w14:paraId="0648052D" w14:textId="477206ED">
      <w:pPr>
        <w:rPr>
          <w:b/>
          <w:bCs/>
          <w:sz w:val="20"/>
          <w:szCs w:val="20"/>
          <w:lang w:val="en-GB"/>
        </w:rPr>
      </w:pPr>
      <w:r w:rsidRPr="354CF435">
        <w:rPr>
          <w:sz w:val="20"/>
          <w:szCs w:val="20"/>
          <w:lang w:val="en-GB"/>
        </w:rPr>
        <w:t xml:space="preserve">The submission deadline is </w:t>
      </w:r>
      <w:r w:rsidRPr="00BA7B85" w:rsidR="00840560">
        <w:rPr>
          <w:b/>
          <w:bCs/>
          <w:sz w:val="20"/>
          <w:szCs w:val="20"/>
          <w:lang w:val="en-GB"/>
        </w:rPr>
        <w:t>3</w:t>
      </w:r>
      <w:r w:rsidRPr="00BA7B85" w:rsidR="00D24A7F">
        <w:rPr>
          <w:b/>
          <w:bCs/>
          <w:sz w:val="20"/>
          <w:szCs w:val="20"/>
          <w:lang w:val="en-GB"/>
        </w:rPr>
        <w:t>1</w:t>
      </w:r>
      <w:r w:rsidRPr="00BA7B85" w:rsidR="00840560">
        <w:rPr>
          <w:b/>
          <w:bCs/>
          <w:sz w:val="20"/>
          <w:szCs w:val="20"/>
          <w:lang w:val="en-GB"/>
        </w:rPr>
        <w:t xml:space="preserve"> January 2</w:t>
      </w:r>
      <w:r w:rsidRPr="00BA7B85">
        <w:rPr>
          <w:b/>
          <w:bCs/>
          <w:sz w:val="20"/>
          <w:szCs w:val="20"/>
          <w:lang w:val="en-GB"/>
        </w:rPr>
        <w:t>02</w:t>
      </w:r>
      <w:r w:rsidRPr="00BA7B85" w:rsidR="00840560">
        <w:rPr>
          <w:b/>
          <w:bCs/>
          <w:sz w:val="20"/>
          <w:szCs w:val="20"/>
          <w:lang w:val="en-GB"/>
        </w:rPr>
        <w:t>5</w:t>
      </w:r>
      <w:r w:rsidRPr="00BA7B85">
        <w:rPr>
          <w:b/>
          <w:bCs/>
          <w:sz w:val="20"/>
          <w:szCs w:val="20"/>
          <w:lang w:val="en-GB"/>
        </w:rPr>
        <w:t>, 10.00 am CET.</w:t>
      </w:r>
      <w:r w:rsidRPr="354CF435">
        <w:rPr>
          <w:b/>
          <w:bCs/>
          <w:sz w:val="20"/>
          <w:szCs w:val="20"/>
          <w:lang w:val="en-GB"/>
        </w:rPr>
        <w:t xml:space="preserve">  </w:t>
      </w:r>
    </w:p>
    <w:p w:rsidRPr="00F3560B" w:rsidR="00F52016" w:rsidP="00F52016" w:rsidRDefault="00F52016" w14:paraId="13FB3F3B" w14:textId="01B3009E">
      <w:pPr>
        <w:rPr>
          <w:b/>
          <w:bCs/>
          <w:sz w:val="20"/>
          <w:szCs w:val="20"/>
          <w:lang w:val="en-GB"/>
        </w:rPr>
      </w:pPr>
      <w:r w:rsidRPr="00F3560B">
        <w:rPr>
          <w:sz w:val="20"/>
          <w:szCs w:val="20"/>
        </w:rPr>
        <w:br/>
      </w:r>
      <w:r w:rsidRPr="00F3560B">
        <w:rPr>
          <w:b/>
          <w:bCs/>
          <w:sz w:val="20"/>
          <w:szCs w:val="20"/>
          <w:u w:val="single"/>
          <w:lang w:val="en-GB"/>
        </w:rPr>
        <w:t>Contractors should make sure to include all the costs as described below in their offer</w:t>
      </w:r>
      <w:r w:rsidRPr="00F3560B">
        <w:rPr>
          <w:b/>
          <w:bCs/>
          <w:sz w:val="20"/>
          <w:szCs w:val="20"/>
          <w:lang w:val="en-GB"/>
        </w:rPr>
        <w:t>.</w:t>
      </w:r>
    </w:p>
    <w:p w:rsidRPr="00F3560B" w:rsidR="58105613" w:rsidP="58105613" w:rsidRDefault="58105613" w14:paraId="0952791C" w14:textId="58CA4726">
      <w:pPr>
        <w:keepLines/>
        <w:contextualSpacing/>
        <w:rPr>
          <w:lang w:val="en-GB"/>
        </w:rPr>
      </w:pPr>
    </w:p>
    <w:p w:rsidRPr="002B6C56" w:rsidR="00DC3B0C" w:rsidP="00541EDF" w:rsidRDefault="5548AF06" w14:paraId="5BD2B851" w14:textId="25C2F84C">
      <w:pPr>
        <w:pStyle w:val="Heading1"/>
        <w:keepLines/>
        <w:numPr>
          <w:ilvl w:val="0"/>
          <w:numId w:val="2"/>
        </w:numPr>
        <w:ind w:left="0" w:hanging="709"/>
        <w:contextualSpacing/>
        <w:jc w:val="left"/>
        <w:rPr>
          <w:rFonts w:ascii="Calibri" w:hAnsi="Calibri" w:cs="Calibri"/>
          <w:color w:val="1F497D" w:themeColor="text2"/>
          <w:sz w:val="52"/>
          <w:szCs w:val="52"/>
        </w:rPr>
      </w:pPr>
      <w:bookmarkStart w:name="_Toc301751209" w:id="5"/>
      <w:bookmarkStart w:name="_Toc184642513" w:id="6"/>
      <w:r w:rsidRPr="002B6C56">
        <w:rPr>
          <w:rFonts w:ascii="Calibri" w:hAnsi="Calibri" w:cs="Calibri"/>
          <w:sz w:val="52"/>
          <w:szCs w:val="52"/>
        </w:rPr>
        <w:t xml:space="preserve">Overview of </w:t>
      </w:r>
      <w:r w:rsidRPr="002B6C56" w:rsidR="13E43160">
        <w:rPr>
          <w:rFonts w:ascii="Calibri" w:hAnsi="Calibri" w:cs="Calibri"/>
          <w:sz w:val="52"/>
          <w:szCs w:val="52"/>
        </w:rPr>
        <w:t>EIT Food</w:t>
      </w:r>
      <w:bookmarkEnd w:id="5"/>
      <w:bookmarkEnd w:id="6"/>
      <w:r w:rsidRPr="002B6C56">
        <w:rPr>
          <w:rFonts w:ascii="Calibri" w:hAnsi="Calibri" w:cs="Calibri"/>
          <w:sz w:val="52"/>
          <w:szCs w:val="52"/>
        </w:rPr>
        <w:t xml:space="preserve"> </w:t>
      </w:r>
    </w:p>
    <w:p w:rsidRPr="00F3560B" w:rsidR="00DC3B0C" w:rsidP="2A0E74B5" w:rsidRDefault="4E92BCA5" w14:paraId="7EE1ED95" w14:textId="4975249F">
      <w:pPr>
        <w:shd w:val="clear" w:color="auto" w:fill="FFFFFF" w:themeFill="background1"/>
        <w:rPr>
          <w:rFonts w:asciiTheme="majorHAnsi" w:hAnsiTheme="majorHAnsi" w:eastAsiaTheme="majorEastAsia" w:cstheme="majorBidi"/>
          <w:color w:val="333333"/>
          <w:sz w:val="20"/>
          <w:szCs w:val="20"/>
          <w:lang w:val="en-GB"/>
        </w:rPr>
      </w:pPr>
      <w:r w:rsidRPr="2A0E74B5">
        <w:rPr>
          <w:rFonts w:asciiTheme="majorHAnsi" w:hAnsiTheme="majorHAnsi" w:eastAsiaTheme="majorEastAsia" w:cstheme="majorBidi"/>
          <w:b/>
          <w:bCs/>
          <w:color w:val="333333"/>
          <w:sz w:val="20"/>
          <w:szCs w:val="20"/>
          <w:lang w:val="en-GB"/>
        </w:rPr>
        <w:t>EIT Food</w:t>
      </w:r>
      <w:r w:rsidRPr="2A0E74B5">
        <w:rPr>
          <w:rFonts w:asciiTheme="majorHAnsi" w:hAnsiTheme="majorHAnsi" w:eastAsiaTheme="majorEastAsia" w:cstheme="majorBidi"/>
          <w:color w:val="333333"/>
          <w:sz w:val="20"/>
          <w:szCs w:val="20"/>
          <w:lang w:val="en-GB"/>
        </w:rPr>
        <w:t xml:space="preserve"> accelerates innovation to build a future-fit food system that produces healthy and sustainable food for all.  Supported by the EU, we lead the world’s largest and most dynamic food innovation community. We create connections right across the food system that stimulate new ideas and inventions to drive change.</w:t>
      </w:r>
    </w:p>
    <w:p w:rsidRPr="00F3560B" w:rsidR="00DC3B0C" w:rsidP="2A0E74B5" w:rsidRDefault="00DC3B0C" w14:paraId="764F64BF" w14:textId="39F7A879">
      <w:pPr>
        <w:shd w:val="clear" w:color="auto" w:fill="FFFFFF" w:themeFill="background1"/>
        <w:rPr>
          <w:rFonts w:asciiTheme="majorHAnsi" w:hAnsiTheme="majorHAnsi" w:eastAsiaTheme="majorEastAsia" w:cstheme="majorBidi"/>
          <w:color w:val="333333"/>
          <w:sz w:val="20"/>
          <w:szCs w:val="20"/>
          <w:lang w:val="en-GB"/>
        </w:rPr>
      </w:pPr>
    </w:p>
    <w:p w:rsidRPr="00F3560B" w:rsidR="00DC3B0C" w:rsidP="2A0E74B5" w:rsidRDefault="4E92BCA5" w14:paraId="6FC38D86" w14:textId="44FBF2B6">
      <w:pPr>
        <w:shd w:val="clear" w:color="auto" w:fill="FFFFFF" w:themeFill="background1"/>
        <w:rPr>
          <w:rFonts w:asciiTheme="majorHAnsi" w:hAnsiTheme="majorHAnsi" w:eastAsiaTheme="majorEastAsia" w:cstheme="majorBidi"/>
          <w:color w:val="333333"/>
          <w:sz w:val="20"/>
          <w:szCs w:val="20"/>
          <w:lang w:val="en-GB"/>
        </w:rPr>
      </w:pPr>
      <w:r w:rsidRPr="2A0E74B5">
        <w:rPr>
          <w:rFonts w:asciiTheme="majorHAnsi" w:hAnsiTheme="majorHAnsi" w:eastAsiaTheme="majorEastAsia" w:cstheme="majorBidi"/>
          <w:color w:val="333333"/>
          <w:sz w:val="20"/>
          <w:szCs w:val="20"/>
          <w:lang w:val="en-GB"/>
        </w:rPr>
        <w:t>We believe inclusive systems innovation, which enables all people and places to participate and benefit, is essential to a strong food system that is better for everyone. With teams on the ground across Europe, we bridge the gap between countries and regions with low innovation capacity and those leading the way. And we put consumers at the heart of our work, helping build trust by reconnecting them to the origins of their food, directly involving them in the innovation process, and working with the food sector to increase transparency.</w:t>
      </w:r>
    </w:p>
    <w:p w:rsidRPr="00F3560B" w:rsidR="00DC3B0C" w:rsidP="2A0E74B5" w:rsidRDefault="00DC3B0C" w14:paraId="74E84B0E" w14:textId="278C65F2">
      <w:pPr>
        <w:shd w:val="clear" w:color="auto" w:fill="FFFFFF" w:themeFill="background1"/>
        <w:rPr>
          <w:rFonts w:asciiTheme="majorHAnsi" w:hAnsiTheme="majorHAnsi" w:eastAsiaTheme="majorEastAsia" w:cstheme="majorBidi"/>
          <w:color w:val="333333"/>
          <w:sz w:val="20"/>
          <w:szCs w:val="20"/>
          <w:lang w:val="en-GB"/>
        </w:rPr>
      </w:pPr>
    </w:p>
    <w:p w:rsidRPr="00F3560B" w:rsidR="00DC3B0C" w:rsidP="2A0E74B5" w:rsidRDefault="4E92BCA5" w14:paraId="10FF94EA" w14:textId="6846E641">
      <w:pPr>
        <w:shd w:val="clear" w:color="auto" w:fill="FFFFFF" w:themeFill="background1"/>
        <w:rPr>
          <w:rFonts w:asciiTheme="majorHAnsi" w:hAnsiTheme="majorHAnsi" w:eastAsiaTheme="majorEastAsia" w:cstheme="majorBidi"/>
          <w:color w:val="333333"/>
          <w:sz w:val="20"/>
          <w:szCs w:val="20"/>
          <w:lang w:val="en-GB"/>
        </w:rPr>
      </w:pPr>
      <w:r w:rsidRPr="2A0E74B5">
        <w:rPr>
          <w:rFonts w:asciiTheme="majorHAnsi" w:hAnsiTheme="majorHAnsi" w:eastAsiaTheme="majorEastAsia" w:cstheme="majorBidi"/>
          <w:color w:val="333333"/>
          <w:sz w:val="20"/>
          <w:szCs w:val="20"/>
          <w:lang w:val="en-GB"/>
        </w:rPr>
        <w:t>Collaboration is central to all our work, which spans the whole food value chain, and is vital to meet the big challenges we face. Together with our community, we will build an innovative and resilient food system that in turn creates a healthier society and planet.</w:t>
      </w:r>
    </w:p>
    <w:p w:rsidRPr="00F3560B" w:rsidR="00DC3B0C" w:rsidP="004D4B92" w:rsidRDefault="07B99502" w14:paraId="455D6C62" w14:textId="4FBDEFC6">
      <w:pPr>
        <w:spacing w:before="120" w:after="240"/>
        <w:rPr>
          <w:color w:val="0000FF"/>
          <w:sz w:val="20"/>
          <w:szCs w:val="20"/>
          <w:u w:val="single"/>
          <w:lang w:val="en-GB"/>
        </w:rPr>
      </w:pPr>
      <w:r w:rsidRPr="00F3560B">
        <w:rPr>
          <w:sz w:val="20"/>
          <w:szCs w:val="20"/>
          <w:lang w:val="en-GB"/>
        </w:rPr>
        <w:t xml:space="preserve">For more information about our company please visit the following </w:t>
      </w:r>
      <w:r w:rsidRPr="00F3560B" w:rsidR="43F42CF9">
        <w:rPr>
          <w:sz w:val="20"/>
          <w:szCs w:val="20"/>
          <w:lang w:val="en-GB"/>
        </w:rPr>
        <w:t>w</w:t>
      </w:r>
      <w:r w:rsidRPr="00F3560B">
        <w:rPr>
          <w:sz w:val="20"/>
          <w:szCs w:val="20"/>
          <w:lang w:val="en-GB"/>
        </w:rPr>
        <w:t>ebsite:</w:t>
      </w:r>
      <w:r w:rsidRPr="00F3560B" w:rsidR="4CE2A806">
        <w:rPr>
          <w:rFonts w:eastAsia="Times New Roman"/>
          <w:color w:val="000000" w:themeColor="text1"/>
          <w:sz w:val="20"/>
          <w:szCs w:val="20"/>
          <w:lang w:val="en-GB"/>
        </w:rPr>
        <w:t xml:space="preserve"> </w:t>
      </w:r>
      <w:hyperlink r:id="rId12">
        <w:r w:rsidRPr="00F3560B" w:rsidR="4CE2A806">
          <w:rPr>
            <w:rStyle w:val="Hyperlink"/>
            <w:rFonts w:eastAsia="Times New Roman"/>
            <w:sz w:val="20"/>
            <w:szCs w:val="20"/>
            <w:lang w:val="en-GB"/>
          </w:rPr>
          <w:t>www.eitfood.eu</w:t>
        </w:r>
      </w:hyperlink>
      <w:r w:rsidRPr="00F3560B" w:rsidR="4CE2A806">
        <w:rPr>
          <w:rFonts w:eastAsia="Times New Roman"/>
          <w:color w:val="000000" w:themeColor="text1"/>
          <w:sz w:val="20"/>
          <w:szCs w:val="20"/>
          <w:lang w:val="en-GB"/>
        </w:rPr>
        <w:t xml:space="preserve"> </w:t>
      </w:r>
    </w:p>
    <w:p w:rsidRPr="0028116C" w:rsidR="0028116C" w:rsidP="0028116C" w:rsidRDefault="7496133F" w14:paraId="5F008F2A" w14:textId="11EACF8B">
      <w:pPr>
        <w:pStyle w:val="Heading1"/>
        <w:keepLines/>
        <w:numPr>
          <w:ilvl w:val="0"/>
          <w:numId w:val="2"/>
        </w:numPr>
        <w:ind w:left="0" w:hanging="709"/>
        <w:contextualSpacing/>
        <w:jc w:val="left"/>
        <w:rPr>
          <w:rFonts w:ascii="Calibri" w:hAnsi="Calibri" w:cs="Calibri"/>
          <w:color w:val="1F497D" w:themeColor="text2"/>
          <w:sz w:val="52"/>
          <w:szCs w:val="52"/>
        </w:rPr>
      </w:pPr>
      <w:bookmarkStart w:name="_Toc184642514" w:id="7"/>
      <w:bookmarkStart w:name="_Toc1846582577" w:id="8"/>
      <w:r w:rsidRPr="00F3560B">
        <w:rPr>
          <w:rFonts w:ascii="Calibri" w:hAnsi="Calibri" w:cs="Calibri"/>
          <w:sz w:val="52"/>
          <w:szCs w:val="52"/>
        </w:rPr>
        <w:t>Overview</w:t>
      </w:r>
      <w:r w:rsidR="00272D8A">
        <w:rPr>
          <w:rFonts w:ascii="Calibri" w:hAnsi="Calibri" w:cs="Calibri"/>
          <w:sz w:val="52"/>
          <w:szCs w:val="52"/>
        </w:rPr>
        <w:t xml:space="preserve"> of Pr</w:t>
      </w:r>
      <w:r w:rsidR="006B5249">
        <w:rPr>
          <w:rFonts w:ascii="Calibri" w:hAnsi="Calibri" w:cs="Calibri"/>
          <w:sz w:val="52"/>
          <w:szCs w:val="52"/>
        </w:rPr>
        <w:t>ogramme</w:t>
      </w:r>
      <w:r w:rsidR="00B2768D">
        <w:rPr>
          <w:rFonts w:ascii="Calibri" w:hAnsi="Calibri" w:cs="Calibri"/>
          <w:sz w:val="52"/>
          <w:szCs w:val="52"/>
        </w:rPr>
        <w:t>/Proposal</w:t>
      </w:r>
      <w:bookmarkEnd w:id="7"/>
      <w:r w:rsidRPr="00F3560B">
        <w:rPr>
          <w:rFonts w:ascii="Calibri" w:hAnsi="Calibri" w:cs="Calibri"/>
          <w:sz w:val="52"/>
          <w:szCs w:val="52"/>
        </w:rPr>
        <w:t xml:space="preserve"> </w:t>
      </w:r>
      <w:bookmarkEnd w:id="8"/>
    </w:p>
    <w:p w:rsidRPr="00B65BBC" w:rsidR="00170C8C" w:rsidP="00B65BBC" w:rsidRDefault="00B65BBC" w14:paraId="5338F172" w14:textId="2D9B3B50">
      <w:pPr>
        <w:keepLines/>
        <w:contextualSpacing/>
        <w:rPr>
          <w:sz w:val="20"/>
          <w:szCs w:val="20"/>
        </w:rPr>
      </w:pPr>
      <w:r w:rsidRPr="10AE55D0">
        <w:rPr>
          <w:sz w:val="20"/>
          <w:szCs w:val="20"/>
        </w:rPr>
        <w:t>EIT Food is inviting proposals to design</w:t>
      </w:r>
      <w:r w:rsidRPr="10AE55D0" w:rsidR="1DC9B10F">
        <w:rPr>
          <w:sz w:val="20"/>
          <w:szCs w:val="20"/>
        </w:rPr>
        <w:t>,</w:t>
      </w:r>
      <w:r w:rsidRPr="10AE55D0">
        <w:rPr>
          <w:sz w:val="20"/>
          <w:szCs w:val="20"/>
        </w:rPr>
        <w:t xml:space="preserve"> implement </w:t>
      </w:r>
      <w:r w:rsidRPr="10AE55D0" w:rsidR="55E4AE56">
        <w:rPr>
          <w:sz w:val="20"/>
          <w:szCs w:val="20"/>
        </w:rPr>
        <w:t>and support</w:t>
      </w:r>
      <w:r w:rsidRPr="10AE55D0">
        <w:rPr>
          <w:sz w:val="20"/>
          <w:szCs w:val="20"/>
        </w:rPr>
        <w:t xml:space="preserve"> </w:t>
      </w:r>
      <w:r w:rsidRPr="10AE55D0">
        <w:rPr>
          <w:rFonts w:ascii="Segoe UI" w:hAnsi="Segoe UI" w:eastAsia="Segoe UI" w:cs="Segoe UI"/>
          <w:color w:val="333333"/>
          <w:sz w:val="18"/>
          <w:szCs w:val="18"/>
        </w:rPr>
        <w:t xml:space="preserve">a programme </w:t>
      </w:r>
      <w:r w:rsidRPr="10AE55D0" w:rsidR="61E8A58A">
        <w:rPr>
          <w:rFonts w:ascii="Segoe UI" w:hAnsi="Segoe UI" w:eastAsia="Segoe UI" w:cs="Segoe UI"/>
          <w:color w:val="333333"/>
          <w:sz w:val="18"/>
          <w:szCs w:val="18"/>
        </w:rPr>
        <w:t xml:space="preserve">of activities for staff </w:t>
      </w:r>
      <w:r w:rsidRPr="10AE55D0" w:rsidR="6BFAD3FB">
        <w:rPr>
          <w:sz w:val="20"/>
          <w:szCs w:val="20"/>
        </w:rPr>
        <w:t>covering the following elements</w:t>
      </w:r>
      <w:r w:rsidRPr="10AE55D0">
        <w:rPr>
          <w:sz w:val="20"/>
          <w:szCs w:val="20"/>
        </w:rPr>
        <w:t>:</w:t>
      </w:r>
    </w:p>
    <w:p w:rsidRPr="00B65BBC" w:rsidR="0001255A" w:rsidP="0001255A" w:rsidRDefault="4C51570C" w14:paraId="05E0A5AA" w14:textId="10F4ACA4">
      <w:pPr>
        <w:keepLines/>
        <w:numPr>
          <w:ilvl w:val="0"/>
          <w:numId w:val="29"/>
        </w:numPr>
        <w:contextualSpacing/>
        <w:rPr>
          <w:sz w:val="20"/>
          <w:szCs w:val="20"/>
        </w:rPr>
      </w:pPr>
      <w:r w:rsidRPr="6EB319AA">
        <w:rPr>
          <w:b/>
          <w:bCs/>
          <w:sz w:val="20"/>
          <w:szCs w:val="20"/>
        </w:rPr>
        <w:t xml:space="preserve">Building </w:t>
      </w:r>
      <w:r w:rsidRPr="6EB319AA" w:rsidR="0001255A">
        <w:rPr>
          <w:b/>
          <w:sz w:val="20"/>
          <w:szCs w:val="20"/>
        </w:rPr>
        <w:t>Inner Capacities for Outer Change:</w:t>
      </w:r>
      <w:r w:rsidRPr="6EB319AA" w:rsidR="0001255A">
        <w:rPr>
          <w:sz w:val="20"/>
          <w:szCs w:val="20"/>
        </w:rPr>
        <w:t xml:space="preserve"> </w:t>
      </w:r>
      <w:r w:rsidRPr="7A16606A" w:rsidR="0001255A">
        <w:rPr>
          <w:sz w:val="20"/>
          <w:szCs w:val="20"/>
        </w:rPr>
        <w:t>Build</w:t>
      </w:r>
      <w:r w:rsidRPr="7A16606A" w:rsidR="7FC70902">
        <w:rPr>
          <w:sz w:val="20"/>
          <w:szCs w:val="20"/>
        </w:rPr>
        <w:t>ing</w:t>
      </w:r>
      <w:r w:rsidRPr="6EB319AA" w:rsidR="0001255A">
        <w:rPr>
          <w:sz w:val="20"/>
          <w:szCs w:val="20"/>
        </w:rPr>
        <w:t xml:space="preserve"> the capability </w:t>
      </w:r>
      <w:r w:rsidRPr="7A16606A" w:rsidR="0160A0D3">
        <w:rPr>
          <w:sz w:val="20"/>
          <w:szCs w:val="20"/>
        </w:rPr>
        <w:t>of EIT Food staff</w:t>
      </w:r>
      <w:r w:rsidRPr="7A16606A" w:rsidR="0001255A">
        <w:rPr>
          <w:sz w:val="20"/>
          <w:szCs w:val="20"/>
        </w:rPr>
        <w:t xml:space="preserve"> </w:t>
      </w:r>
      <w:r w:rsidRPr="6EB319AA" w:rsidR="0001255A">
        <w:rPr>
          <w:sz w:val="20"/>
          <w:szCs w:val="20"/>
        </w:rPr>
        <w:t>to leverage inner strengths such as emotional intelligence, adaptability, and self-awareness to effect external change</w:t>
      </w:r>
      <w:r w:rsidR="00187BF2">
        <w:rPr>
          <w:sz w:val="20"/>
          <w:szCs w:val="20"/>
        </w:rPr>
        <w:t xml:space="preserve"> in the food system.</w:t>
      </w:r>
    </w:p>
    <w:p w:rsidRPr="00B65BBC" w:rsidR="00B65BBC" w:rsidP="00B65BBC" w:rsidRDefault="78248FF5" w14:paraId="5A5F52E9" w14:textId="5B6C3972">
      <w:pPr>
        <w:keepLines/>
        <w:numPr>
          <w:ilvl w:val="0"/>
          <w:numId w:val="29"/>
        </w:numPr>
        <w:contextualSpacing/>
        <w:rPr>
          <w:sz w:val="20"/>
          <w:szCs w:val="20"/>
        </w:rPr>
      </w:pPr>
      <w:r w:rsidRPr="3E235133">
        <w:rPr>
          <w:b/>
          <w:bCs/>
          <w:sz w:val="20"/>
          <w:szCs w:val="20"/>
        </w:rPr>
        <w:lastRenderedPageBreak/>
        <w:t>Developing Regenerative</w:t>
      </w:r>
      <w:r w:rsidRPr="6EB319AA">
        <w:rPr>
          <w:b/>
          <w:bCs/>
          <w:sz w:val="20"/>
          <w:szCs w:val="20"/>
        </w:rPr>
        <w:t xml:space="preserve"> </w:t>
      </w:r>
      <w:r w:rsidRPr="6EB319AA" w:rsidR="00B65BBC">
        <w:rPr>
          <w:b/>
          <w:sz w:val="20"/>
          <w:szCs w:val="20"/>
        </w:rPr>
        <w:t>Leadership:</w:t>
      </w:r>
      <w:r w:rsidRPr="6EB319AA" w:rsidR="00B65BBC">
        <w:rPr>
          <w:sz w:val="20"/>
          <w:szCs w:val="20"/>
        </w:rPr>
        <w:t xml:space="preserve"> </w:t>
      </w:r>
      <w:r w:rsidRPr="7A16606A" w:rsidR="00B65BBC">
        <w:rPr>
          <w:sz w:val="20"/>
          <w:szCs w:val="20"/>
        </w:rPr>
        <w:t>Equip</w:t>
      </w:r>
      <w:r w:rsidRPr="7A16606A" w:rsidR="6308F90C">
        <w:rPr>
          <w:sz w:val="20"/>
          <w:szCs w:val="20"/>
        </w:rPr>
        <w:t xml:space="preserve">ping our </w:t>
      </w:r>
      <w:r w:rsidRPr="667BADB5" w:rsidR="6308F90C">
        <w:rPr>
          <w:sz w:val="20"/>
          <w:szCs w:val="20"/>
        </w:rPr>
        <w:t>leaders</w:t>
      </w:r>
      <w:r w:rsidRPr="6EB319AA" w:rsidR="00B65BBC">
        <w:rPr>
          <w:sz w:val="20"/>
          <w:szCs w:val="20"/>
        </w:rPr>
        <w:t xml:space="preserve"> with the skills and mindset to </w:t>
      </w:r>
      <w:r w:rsidRPr="00E508C2" w:rsidR="00E508C2">
        <w:rPr>
          <w:sz w:val="20"/>
          <w:szCs w:val="20"/>
        </w:rPr>
        <w:t xml:space="preserve">create systems, cultures, and outcomes that are sustainable, resilient, and </w:t>
      </w:r>
      <w:r w:rsidR="003C3CD0">
        <w:rPr>
          <w:sz w:val="20"/>
          <w:szCs w:val="20"/>
        </w:rPr>
        <w:t>collaborative</w:t>
      </w:r>
      <w:r w:rsidR="00E96C75">
        <w:rPr>
          <w:sz w:val="20"/>
          <w:szCs w:val="20"/>
        </w:rPr>
        <w:t>.</w:t>
      </w:r>
    </w:p>
    <w:p w:rsidR="00B65BBC" w:rsidP="00B65BBC" w:rsidRDefault="67425A8B" w14:paraId="15FC9E72" w14:textId="6B465138">
      <w:pPr>
        <w:keepLines/>
        <w:numPr>
          <w:ilvl w:val="0"/>
          <w:numId w:val="29"/>
        </w:numPr>
        <w:contextualSpacing/>
        <w:rPr>
          <w:sz w:val="20"/>
          <w:szCs w:val="20"/>
        </w:rPr>
      </w:pPr>
      <w:r w:rsidRPr="3E235133">
        <w:rPr>
          <w:b/>
          <w:bCs/>
          <w:sz w:val="20"/>
          <w:szCs w:val="20"/>
        </w:rPr>
        <w:t>Supporting w</w:t>
      </w:r>
      <w:r w:rsidRPr="3E235133" w:rsidR="00B65BBC">
        <w:rPr>
          <w:b/>
          <w:bCs/>
          <w:sz w:val="20"/>
          <w:szCs w:val="20"/>
        </w:rPr>
        <w:t xml:space="preserve">ellbeing </w:t>
      </w:r>
      <w:r w:rsidRPr="2A0E74B5" w:rsidR="00B65BBC">
        <w:rPr>
          <w:b/>
          <w:sz w:val="20"/>
          <w:szCs w:val="20"/>
        </w:rPr>
        <w:t xml:space="preserve">and </w:t>
      </w:r>
      <w:r w:rsidRPr="3E235133" w:rsidR="5BFB8BA5">
        <w:rPr>
          <w:b/>
          <w:bCs/>
          <w:sz w:val="20"/>
          <w:szCs w:val="20"/>
        </w:rPr>
        <w:t>r</w:t>
      </w:r>
      <w:r w:rsidRPr="3E235133" w:rsidR="00B65BBC">
        <w:rPr>
          <w:b/>
          <w:bCs/>
          <w:sz w:val="20"/>
          <w:szCs w:val="20"/>
        </w:rPr>
        <w:t>esilience</w:t>
      </w:r>
      <w:r w:rsidRPr="2A0E74B5" w:rsidR="00B65BBC">
        <w:rPr>
          <w:b/>
          <w:sz w:val="20"/>
          <w:szCs w:val="20"/>
        </w:rPr>
        <w:t>:</w:t>
      </w:r>
      <w:r w:rsidRPr="2A0E74B5" w:rsidR="00B65BBC">
        <w:rPr>
          <w:sz w:val="20"/>
          <w:szCs w:val="20"/>
        </w:rPr>
        <w:t xml:space="preserve"> </w:t>
      </w:r>
      <w:r w:rsidRPr="667BADB5" w:rsidR="00B65BBC">
        <w:rPr>
          <w:sz w:val="20"/>
          <w:szCs w:val="20"/>
        </w:rPr>
        <w:t>Foster</w:t>
      </w:r>
      <w:r w:rsidRPr="667BADB5" w:rsidR="42BE7106">
        <w:rPr>
          <w:sz w:val="20"/>
          <w:szCs w:val="20"/>
        </w:rPr>
        <w:t>ing</w:t>
      </w:r>
      <w:r w:rsidRPr="2A0E74B5" w:rsidR="00B65BBC">
        <w:rPr>
          <w:sz w:val="20"/>
          <w:szCs w:val="20"/>
        </w:rPr>
        <w:t xml:space="preserve"> personal and professional resilience and wellbeing to handle the demands of </w:t>
      </w:r>
      <w:r w:rsidRPr="47CA0C57" w:rsidR="00B65BBC">
        <w:rPr>
          <w:sz w:val="20"/>
          <w:szCs w:val="20"/>
        </w:rPr>
        <w:t>a</w:t>
      </w:r>
      <w:r w:rsidRPr="2A0E74B5" w:rsidR="00B65BBC">
        <w:rPr>
          <w:sz w:val="20"/>
          <w:szCs w:val="20"/>
        </w:rPr>
        <w:t xml:space="preserve"> transformative working environment.</w:t>
      </w:r>
    </w:p>
    <w:p w:rsidR="00C86E8F" w:rsidP="00B65BBC" w:rsidRDefault="00C86E8F" w14:paraId="3AC571A1" w14:textId="29D01464">
      <w:pPr>
        <w:keepLines/>
        <w:numPr>
          <w:ilvl w:val="0"/>
          <w:numId w:val="29"/>
        </w:numPr>
        <w:contextualSpacing/>
        <w:rPr>
          <w:sz w:val="20"/>
          <w:szCs w:val="20"/>
        </w:rPr>
      </w:pPr>
      <w:r>
        <w:rPr>
          <w:b/>
          <w:bCs/>
          <w:sz w:val="20"/>
          <w:szCs w:val="20"/>
        </w:rPr>
        <w:t xml:space="preserve">Reinforcing Commitment to </w:t>
      </w:r>
      <w:r w:rsidR="00800D1E">
        <w:rPr>
          <w:b/>
          <w:bCs/>
          <w:sz w:val="20"/>
          <w:szCs w:val="20"/>
        </w:rPr>
        <w:t>Food System Change</w:t>
      </w:r>
      <w:r w:rsidRPr="00800D1E" w:rsidR="00800D1E">
        <w:rPr>
          <w:sz w:val="20"/>
          <w:szCs w:val="20"/>
        </w:rPr>
        <w:t xml:space="preserve">:  </w:t>
      </w:r>
      <w:r w:rsidR="00800D1E">
        <w:rPr>
          <w:sz w:val="20"/>
          <w:szCs w:val="20"/>
        </w:rPr>
        <w:t>E</w:t>
      </w:r>
      <w:r w:rsidRPr="003B70A2" w:rsidR="00800D1E">
        <w:rPr>
          <w:sz w:val="20"/>
          <w:szCs w:val="20"/>
        </w:rPr>
        <w:t>nhanc</w:t>
      </w:r>
      <w:r w:rsidR="00800D1E">
        <w:rPr>
          <w:sz w:val="20"/>
          <w:szCs w:val="20"/>
        </w:rPr>
        <w:t>ing</w:t>
      </w:r>
      <w:r w:rsidRPr="003B70A2" w:rsidR="00800D1E">
        <w:rPr>
          <w:sz w:val="20"/>
          <w:szCs w:val="20"/>
        </w:rPr>
        <w:t xml:space="preserve"> systems thinking, helping employees see how their roles connect with others to serve larger food system goals</w:t>
      </w:r>
      <w:r w:rsidR="004D5095">
        <w:rPr>
          <w:sz w:val="20"/>
          <w:szCs w:val="20"/>
        </w:rPr>
        <w:t>, increasing sense of purpose and mission</w:t>
      </w:r>
      <w:r w:rsidRPr="003B70A2" w:rsidR="00800D1E">
        <w:rPr>
          <w:sz w:val="20"/>
          <w:szCs w:val="20"/>
        </w:rPr>
        <w:t>.</w:t>
      </w:r>
    </w:p>
    <w:p w:rsidRPr="00365321" w:rsidR="00365321" w:rsidP="10AE55D0" w:rsidRDefault="00763FE9" w14:paraId="5BE76D43" w14:textId="273CAE1D">
      <w:pPr>
        <w:keepLines/>
        <w:numPr>
          <w:ilvl w:val="0"/>
          <w:numId w:val="29"/>
        </w:numPr>
        <w:contextualSpacing/>
        <w:rPr>
          <w:b/>
          <w:bCs/>
          <w:sz w:val="20"/>
          <w:szCs w:val="20"/>
        </w:rPr>
      </w:pPr>
      <w:r w:rsidRPr="10AE55D0">
        <w:rPr>
          <w:b/>
          <w:bCs/>
          <w:sz w:val="20"/>
          <w:szCs w:val="20"/>
        </w:rPr>
        <w:t>Improving</w:t>
      </w:r>
      <w:r w:rsidRPr="10AE55D0" w:rsidR="00A152D5">
        <w:rPr>
          <w:b/>
          <w:bCs/>
          <w:sz w:val="20"/>
          <w:szCs w:val="20"/>
        </w:rPr>
        <w:t xml:space="preserve"> </w:t>
      </w:r>
      <w:r w:rsidRPr="10AE55D0" w:rsidR="000471B4">
        <w:rPr>
          <w:b/>
          <w:bCs/>
          <w:sz w:val="20"/>
          <w:szCs w:val="20"/>
        </w:rPr>
        <w:t>C</w:t>
      </w:r>
      <w:r w:rsidRPr="10AE55D0">
        <w:rPr>
          <w:b/>
          <w:bCs/>
          <w:sz w:val="20"/>
          <w:szCs w:val="20"/>
        </w:rPr>
        <w:t>o-creation</w:t>
      </w:r>
      <w:r w:rsidRPr="10AE55D0" w:rsidR="000471B4">
        <w:rPr>
          <w:b/>
          <w:bCs/>
          <w:sz w:val="20"/>
          <w:szCs w:val="20"/>
        </w:rPr>
        <w:t xml:space="preserve"> E</w:t>
      </w:r>
      <w:r w:rsidRPr="10AE55D0">
        <w:rPr>
          <w:b/>
          <w:bCs/>
          <w:sz w:val="20"/>
          <w:szCs w:val="20"/>
        </w:rPr>
        <w:t>fforts with</w:t>
      </w:r>
      <w:r w:rsidRPr="10AE55D0" w:rsidR="006321EA">
        <w:rPr>
          <w:b/>
          <w:bCs/>
          <w:sz w:val="20"/>
          <w:szCs w:val="20"/>
        </w:rPr>
        <w:t xml:space="preserve"> </w:t>
      </w:r>
      <w:r w:rsidRPr="10AE55D0" w:rsidR="000471B4">
        <w:rPr>
          <w:b/>
          <w:bCs/>
          <w:sz w:val="20"/>
          <w:szCs w:val="20"/>
        </w:rPr>
        <w:t>S</w:t>
      </w:r>
      <w:r w:rsidRPr="10AE55D0" w:rsidR="006321EA">
        <w:rPr>
          <w:b/>
          <w:bCs/>
          <w:sz w:val="20"/>
          <w:szCs w:val="20"/>
        </w:rPr>
        <w:t>takeholde</w:t>
      </w:r>
      <w:r w:rsidRPr="10AE55D0" w:rsidR="00D646DD">
        <w:rPr>
          <w:b/>
          <w:bCs/>
          <w:sz w:val="20"/>
          <w:szCs w:val="20"/>
        </w:rPr>
        <w:t xml:space="preserve">rs:  </w:t>
      </w:r>
      <w:r w:rsidRPr="10AE55D0" w:rsidR="004D5095">
        <w:rPr>
          <w:sz w:val="20"/>
          <w:szCs w:val="20"/>
        </w:rPr>
        <w:t xml:space="preserve">Developing </w:t>
      </w:r>
      <w:r w:rsidRPr="10AE55D0" w:rsidR="008619D3">
        <w:rPr>
          <w:sz w:val="20"/>
          <w:szCs w:val="20"/>
        </w:rPr>
        <w:t>better skills</w:t>
      </w:r>
      <w:r w:rsidRPr="10AE55D0" w:rsidR="004D5095">
        <w:rPr>
          <w:sz w:val="20"/>
          <w:szCs w:val="20"/>
        </w:rPr>
        <w:t xml:space="preserve"> to </w:t>
      </w:r>
      <w:r w:rsidRPr="10AE55D0" w:rsidR="003B70A2">
        <w:rPr>
          <w:sz w:val="20"/>
          <w:szCs w:val="20"/>
        </w:rPr>
        <w:t>understand the challenges</w:t>
      </w:r>
      <w:r w:rsidRPr="10AE55D0" w:rsidR="1A90BAF2">
        <w:rPr>
          <w:sz w:val="20"/>
          <w:szCs w:val="20"/>
        </w:rPr>
        <w:t xml:space="preserve"> different food systems stakeholders such as</w:t>
      </w:r>
      <w:r w:rsidRPr="10AE55D0" w:rsidR="003B70A2">
        <w:rPr>
          <w:sz w:val="20"/>
          <w:szCs w:val="20"/>
        </w:rPr>
        <w:t xml:space="preserve"> farmers</w:t>
      </w:r>
      <w:r w:rsidRPr="10AE55D0" w:rsidR="00D646DD">
        <w:rPr>
          <w:sz w:val="20"/>
          <w:szCs w:val="20"/>
        </w:rPr>
        <w:t>, consumers, and companies</w:t>
      </w:r>
      <w:r w:rsidRPr="10AE55D0" w:rsidR="003B70A2">
        <w:rPr>
          <w:sz w:val="20"/>
          <w:szCs w:val="20"/>
        </w:rPr>
        <w:t xml:space="preserve"> face</w:t>
      </w:r>
      <w:r w:rsidRPr="10AE55D0" w:rsidR="00F711F3">
        <w:rPr>
          <w:sz w:val="20"/>
          <w:szCs w:val="20"/>
        </w:rPr>
        <w:t xml:space="preserve"> and</w:t>
      </w:r>
      <w:r w:rsidRPr="10AE55D0" w:rsidR="003B70A2">
        <w:rPr>
          <w:sz w:val="20"/>
          <w:szCs w:val="20"/>
        </w:rPr>
        <w:t xml:space="preserve"> co-develop solutio</w:t>
      </w:r>
      <w:r w:rsidRPr="10AE55D0" w:rsidR="00D4230B">
        <w:rPr>
          <w:sz w:val="20"/>
          <w:szCs w:val="20"/>
        </w:rPr>
        <w:t xml:space="preserve">ns that bring about the most </w:t>
      </w:r>
      <w:r w:rsidRPr="10AE55D0" w:rsidR="005E20D6">
        <w:rPr>
          <w:sz w:val="20"/>
          <w:szCs w:val="20"/>
        </w:rPr>
        <w:t>impactful change</w:t>
      </w:r>
      <w:r w:rsidRPr="10AE55D0" w:rsidR="00365321">
        <w:rPr>
          <w:sz w:val="20"/>
          <w:szCs w:val="20"/>
        </w:rPr>
        <w:t>.</w:t>
      </w:r>
    </w:p>
    <w:p w:rsidR="006978F5" w:rsidP="00297A4F" w:rsidRDefault="00DA3973" w14:paraId="10AFCCD5" w14:textId="77777777">
      <w:pPr>
        <w:keepLines/>
        <w:numPr>
          <w:ilvl w:val="0"/>
          <w:numId w:val="29"/>
        </w:numPr>
        <w:contextualSpacing/>
        <w:rPr>
          <w:b/>
          <w:sz w:val="20"/>
          <w:szCs w:val="20"/>
        </w:rPr>
      </w:pPr>
      <w:r>
        <w:rPr>
          <w:b/>
          <w:sz w:val="20"/>
          <w:szCs w:val="20"/>
        </w:rPr>
        <w:t>Fostering</w:t>
      </w:r>
      <w:r w:rsidRPr="003B70A2" w:rsidR="003B70A2">
        <w:rPr>
          <w:b/>
          <w:sz w:val="20"/>
          <w:szCs w:val="20"/>
        </w:rPr>
        <w:t xml:space="preserve"> Innovation: </w:t>
      </w:r>
      <w:r w:rsidRPr="00DA3973">
        <w:rPr>
          <w:sz w:val="20"/>
          <w:szCs w:val="20"/>
        </w:rPr>
        <w:t>Equipping</w:t>
      </w:r>
      <w:r w:rsidRPr="003B70A2" w:rsidR="003B70A2">
        <w:rPr>
          <w:sz w:val="20"/>
          <w:szCs w:val="20"/>
        </w:rPr>
        <w:t xml:space="preserve"> employees to navigate complexity and innovate solutions that address interconnected challenges within the food system.</w:t>
      </w:r>
    </w:p>
    <w:p w:rsidRPr="0008098B" w:rsidR="003B70A2" w:rsidP="10AE55D0" w:rsidRDefault="003B70A2" w14:paraId="33DB64CA" w14:textId="47B788DB">
      <w:pPr>
        <w:keepLines/>
        <w:numPr>
          <w:ilvl w:val="0"/>
          <w:numId w:val="29"/>
        </w:numPr>
        <w:contextualSpacing/>
        <w:rPr>
          <w:b/>
          <w:bCs/>
          <w:sz w:val="20"/>
          <w:szCs w:val="20"/>
        </w:rPr>
      </w:pPr>
      <w:r w:rsidRPr="10AE55D0">
        <w:rPr>
          <w:b/>
          <w:bCs/>
          <w:sz w:val="20"/>
          <w:szCs w:val="20"/>
        </w:rPr>
        <w:t xml:space="preserve">Systems Thinking: </w:t>
      </w:r>
      <w:r w:rsidRPr="10AE55D0" w:rsidR="00D0509D">
        <w:rPr>
          <w:sz w:val="20"/>
          <w:szCs w:val="20"/>
        </w:rPr>
        <w:t xml:space="preserve">Encouraging </w:t>
      </w:r>
      <w:r w:rsidRPr="10AE55D0" w:rsidR="002D53BD">
        <w:rPr>
          <w:sz w:val="20"/>
          <w:szCs w:val="20"/>
        </w:rPr>
        <w:t>holistic thinking,</w:t>
      </w:r>
      <w:r w:rsidRPr="10AE55D0">
        <w:rPr>
          <w:sz w:val="20"/>
          <w:szCs w:val="20"/>
        </w:rPr>
        <w:t xml:space="preserve"> seeing the big picture and recogni</w:t>
      </w:r>
      <w:r w:rsidRPr="10AE55D0" w:rsidR="17E53D7E">
        <w:rPr>
          <w:sz w:val="20"/>
          <w:szCs w:val="20"/>
        </w:rPr>
        <w:t>s</w:t>
      </w:r>
      <w:r w:rsidRPr="10AE55D0">
        <w:rPr>
          <w:sz w:val="20"/>
          <w:szCs w:val="20"/>
        </w:rPr>
        <w:t>ing interdependencies</w:t>
      </w:r>
      <w:r w:rsidRPr="10AE55D0" w:rsidR="00DA7422">
        <w:rPr>
          <w:sz w:val="20"/>
          <w:szCs w:val="20"/>
        </w:rPr>
        <w:t>, as well as the fact that real change takes time.</w:t>
      </w:r>
    </w:p>
    <w:p w:rsidRPr="00B65BBC" w:rsidR="003B70A2" w:rsidP="2A0E74B5" w:rsidRDefault="003B70A2" w14:paraId="2983C501" w14:textId="77777777">
      <w:pPr>
        <w:keepLines/>
        <w:contextualSpacing/>
        <w:rPr>
          <w:b/>
          <w:sz w:val="20"/>
          <w:szCs w:val="20"/>
        </w:rPr>
      </w:pPr>
    </w:p>
    <w:p w:rsidRPr="00B65BBC" w:rsidR="00B65BBC" w:rsidP="00B65BBC" w:rsidRDefault="00B65BBC" w14:paraId="2C803359" w14:textId="77777777">
      <w:pPr>
        <w:keepLines/>
        <w:contextualSpacing/>
        <w:rPr>
          <w:b/>
          <w:sz w:val="20"/>
          <w:szCs w:val="20"/>
        </w:rPr>
      </w:pPr>
      <w:r w:rsidRPr="00B65BBC">
        <w:rPr>
          <w:b/>
          <w:sz w:val="20"/>
          <w:szCs w:val="20"/>
        </w:rPr>
        <w:t>Proposal Requirements:</w:t>
      </w:r>
    </w:p>
    <w:p w:rsidRPr="00B65BBC" w:rsidR="00B65BBC" w:rsidP="00B65BBC" w:rsidRDefault="00B65BBC" w14:paraId="4D3EA87C" w14:textId="77777777">
      <w:pPr>
        <w:keepLines/>
        <w:contextualSpacing/>
        <w:rPr>
          <w:sz w:val="20"/>
          <w:szCs w:val="20"/>
        </w:rPr>
      </w:pPr>
      <w:r w:rsidRPr="00B65BBC">
        <w:rPr>
          <w:sz w:val="20"/>
          <w:szCs w:val="20"/>
        </w:rPr>
        <w:t>Organisations interested in submitting a proposal should demonstrate:</w:t>
      </w:r>
    </w:p>
    <w:p w:rsidRPr="00E46153" w:rsidR="00E46153" w:rsidP="00E46153" w:rsidRDefault="00E46153" w14:paraId="7B96AFE5" w14:textId="7246A0FC">
      <w:pPr>
        <w:keepLines/>
        <w:numPr>
          <w:ilvl w:val="0"/>
          <w:numId w:val="31"/>
        </w:numPr>
        <w:contextualSpacing/>
        <w:rPr>
          <w:sz w:val="20"/>
          <w:szCs w:val="20"/>
        </w:rPr>
      </w:pPr>
      <w:r w:rsidRPr="00E46153">
        <w:rPr>
          <w:b/>
          <w:sz w:val="20"/>
          <w:szCs w:val="20"/>
        </w:rPr>
        <w:t>Approach and Methodology:</w:t>
      </w:r>
      <w:r w:rsidRPr="00E46153">
        <w:rPr>
          <w:sz w:val="20"/>
          <w:szCs w:val="20"/>
        </w:rPr>
        <w:t xml:space="preserve"> Evidence-based strategies to achieve the outlined objectives, with room for creativity and innovation.</w:t>
      </w:r>
      <w:r w:rsidR="00CE2CD5">
        <w:rPr>
          <w:sz w:val="20"/>
          <w:szCs w:val="20"/>
        </w:rPr>
        <w:t xml:space="preserve">  Include a measurement </w:t>
      </w:r>
      <w:r w:rsidR="00BB0D2B">
        <w:rPr>
          <w:sz w:val="20"/>
          <w:szCs w:val="20"/>
        </w:rPr>
        <w:t>f</w:t>
      </w:r>
      <w:r w:rsidR="00CE2CD5">
        <w:rPr>
          <w:sz w:val="20"/>
          <w:szCs w:val="20"/>
        </w:rPr>
        <w:t>ramework</w:t>
      </w:r>
      <w:r w:rsidR="00BB0D2B">
        <w:rPr>
          <w:sz w:val="20"/>
          <w:szCs w:val="20"/>
        </w:rPr>
        <w:t xml:space="preserve"> for assessing the outcomes.</w:t>
      </w:r>
    </w:p>
    <w:p w:rsidRPr="00E46153" w:rsidR="00E46153" w:rsidP="00E46153" w:rsidRDefault="00E46153" w14:paraId="5EE6E60A" w14:textId="1907748E">
      <w:pPr>
        <w:keepLines/>
        <w:numPr>
          <w:ilvl w:val="0"/>
          <w:numId w:val="31"/>
        </w:numPr>
        <w:contextualSpacing/>
        <w:rPr>
          <w:sz w:val="20"/>
          <w:szCs w:val="20"/>
        </w:rPr>
      </w:pPr>
      <w:r w:rsidRPr="10AE55D0">
        <w:rPr>
          <w:b/>
          <w:bCs/>
          <w:sz w:val="20"/>
          <w:szCs w:val="20"/>
        </w:rPr>
        <w:t>Programme Structure:</w:t>
      </w:r>
      <w:r w:rsidRPr="10AE55D0">
        <w:rPr>
          <w:sz w:val="20"/>
          <w:szCs w:val="20"/>
        </w:rPr>
        <w:t xml:space="preserve"> </w:t>
      </w:r>
      <w:r w:rsidRPr="10AE55D0" w:rsidR="00BB4137">
        <w:rPr>
          <w:sz w:val="20"/>
          <w:szCs w:val="20"/>
        </w:rPr>
        <w:t>description</w:t>
      </w:r>
      <w:r w:rsidRPr="10AE55D0">
        <w:rPr>
          <w:sz w:val="20"/>
          <w:szCs w:val="20"/>
        </w:rPr>
        <w:t xml:space="preserve"> </w:t>
      </w:r>
      <w:r w:rsidRPr="10AE55D0" w:rsidR="008619D3">
        <w:rPr>
          <w:sz w:val="20"/>
          <w:szCs w:val="20"/>
        </w:rPr>
        <w:t>of</w:t>
      </w:r>
      <w:r w:rsidRPr="10AE55D0" w:rsidR="00BB4137">
        <w:rPr>
          <w:sz w:val="20"/>
          <w:szCs w:val="20"/>
        </w:rPr>
        <w:t xml:space="preserve"> </w:t>
      </w:r>
      <w:r w:rsidRPr="10AE55D0" w:rsidR="00C829E3">
        <w:rPr>
          <w:sz w:val="20"/>
          <w:szCs w:val="20"/>
        </w:rPr>
        <w:t>ongoing support to staff</w:t>
      </w:r>
      <w:r w:rsidRPr="10AE55D0" w:rsidR="4B254888">
        <w:rPr>
          <w:sz w:val="20"/>
          <w:szCs w:val="20"/>
        </w:rPr>
        <w:t xml:space="preserve"> </w:t>
      </w:r>
      <w:r w:rsidR="009A1160">
        <w:rPr>
          <w:sz w:val="20"/>
          <w:szCs w:val="20"/>
        </w:rPr>
        <w:t xml:space="preserve">and leaders </w:t>
      </w:r>
      <w:r w:rsidRPr="10AE55D0" w:rsidR="4B254888">
        <w:rPr>
          <w:sz w:val="20"/>
          <w:szCs w:val="20"/>
        </w:rPr>
        <w:t xml:space="preserve">for instance </w:t>
      </w:r>
      <w:r w:rsidRPr="10AE55D0" w:rsidR="00C829E3">
        <w:rPr>
          <w:color w:val="000000" w:themeColor="text1"/>
          <w:sz w:val="20"/>
          <w:szCs w:val="20"/>
        </w:rPr>
        <w:t>EIT Food Staff Away Days</w:t>
      </w:r>
      <w:r w:rsidRPr="10AE55D0" w:rsidR="00C829E3">
        <w:rPr>
          <w:b/>
          <w:bCs/>
          <w:color w:val="000000" w:themeColor="text1"/>
          <w:sz w:val="20"/>
          <w:szCs w:val="20"/>
        </w:rPr>
        <w:t xml:space="preserve"> </w:t>
      </w:r>
      <w:r w:rsidRPr="10AE55D0">
        <w:rPr>
          <w:sz w:val="20"/>
          <w:szCs w:val="20"/>
        </w:rPr>
        <w:t>agenda</w:t>
      </w:r>
      <w:r w:rsidRPr="10AE55D0" w:rsidR="00C829E3">
        <w:rPr>
          <w:sz w:val="20"/>
          <w:szCs w:val="20"/>
        </w:rPr>
        <w:t xml:space="preserve"> and </w:t>
      </w:r>
      <w:r w:rsidRPr="10AE55D0">
        <w:rPr>
          <w:sz w:val="20"/>
          <w:szCs w:val="20"/>
        </w:rPr>
        <w:t>activities</w:t>
      </w:r>
      <w:r w:rsidR="009A1160">
        <w:rPr>
          <w:sz w:val="20"/>
          <w:szCs w:val="20"/>
        </w:rPr>
        <w:t>.</w:t>
      </w:r>
    </w:p>
    <w:p w:rsidRPr="00E46153" w:rsidR="00E46153" w:rsidP="00E46153" w:rsidRDefault="00E46153" w14:paraId="5B140597" w14:textId="42408B57">
      <w:pPr>
        <w:keepLines/>
        <w:numPr>
          <w:ilvl w:val="0"/>
          <w:numId w:val="31"/>
        </w:numPr>
        <w:contextualSpacing/>
        <w:rPr>
          <w:sz w:val="20"/>
          <w:szCs w:val="20"/>
        </w:rPr>
      </w:pPr>
      <w:r w:rsidRPr="00E46153">
        <w:rPr>
          <w:b/>
          <w:sz w:val="20"/>
          <w:szCs w:val="20"/>
        </w:rPr>
        <w:t>Deliverables and Outcomes:</w:t>
      </w:r>
      <w:r w:rsidRPr="00E46153">
        <w:rPr>
          <w:sz w:val="20"/>
          <w:szCs w:val="20"/>
        </w:rPr>
        <w:t xml:space="preserve"> Measurable impacts on staff wellbeing, resilience, and leadership capabilities.</w:t>
      </w:r>
    </w:p>
    <w:p w:rsidRPr="00E46153" w:rsidR="00E46153" w:rsidP="00E46153" w:rsidRDefault="00E46153" w14:paraId="2A276AA4" w14:textId="788DE4A7">
      <w:pPr>
        <w:keepLines/>
        <w:numPr>
          <w:ilvl w:val="0"/>
          <w:numId w:val="31"/>
        </w:numPr>
        <w:contextualSpacing/>
        <w:rPr>
          <w:sz w:val="20"/>
          <w:szCs w:val="20"/>
        </w:rPr>
      </w:pPr>
      <w:r w:rsidRPr="10AE55D0">
        <w:rPr>
          <w:b/>
          <w:bCs/>
          <w:sz w:val="20"/>
          <w:szCs w:val="20"/>
        </w:rPr>
        <w:t>Qualifications and Experience:</w:t>
      </w:r>
      <w:r w:rsidRPr="10AE55D0">
        <w:rPr>
          <w:sz w:val="20"/>
          <w:szCs w:val="20"/>
        </w:rPr>
        <w:t xml:space="preserve"> Proven expertise in designing and delivering  programmes</w:t>
      </w:r>
      <w:r w:rsidRPr="10AE55D0" w:rsidR="74A17C5D">
        <w:rPr>
          <w:sz w:val="20"/>
          <w:szCs w:val="20"/>
        </w:rPr>
        <w:t xml:space="preserve"> with food systems stakeholders</w:t>
      </w:r>
      <w:r w:rsidRPr="10AE55D0">
        <w:rPr>
          <w:sz w:val="20"/>
          <w:szCs w:val="20"/>
        </w:rPr>
        <w:t>, preferably in globally focused or mission-driven organisations.</w:t>
      </w:r>
    </w:p>
    <w:p w:rsidRPr="00B65BBC" w:rsidR="00E46153" w:rsidP="00E46153" w:rsidRDefault="00E46153" w14:paraId="326CB8C7" w14:textId="1B98E291">
      <w:pPr>
        <w:keepLines/>
        <w:numPr>
          <w:ilvl w:val="0"/>
          <w:numId w:val="31"/>
        </w:numPr>
        <w:contextualSpacing/>
        <w:rPr>
          <w:sz w:val="20"/>
          <w:szCs w:val="20"/>
        </w:rPr>
      </w:pPr>
      <w:r w:rsidRPr="00E46153">
        <w:rPr>
          <w:b/>
          <w:sz w:val="20"/>
          <w:szCs w:val="20"/>
        </w:rPr>
        <w:t>Timeline and Budget:</w:t>
      </w:r>
      <w:r w:rsidRPr="00E46153">
        <w:rPr>
          <w:sz w:val="20"/>
          <w:szCs w:val="20"/>
        </w:rPr>
        <w:t xml:space="preserve"> Realistic timelines for design, delivery, and follow-up, alongside a detailed cost breakdown</w:t>
      </w:r>
    </w:p>
    <w:p w:rsidR="00EF6116" w:rsidP="00B65BBC" w:rsidRDefault="00EF6116" w14:paraId="12C6A07B" w14:textId="77777777">
      <w:pPr>
        <w:keepLines/>
        <w:contextualSpacing/>
        <w:rPr>
          <w:sz w:val="20"/>
          <w:szCs w:val="20"/>
        </w:rPr>
      </w:pPr>
    </w:p>
    <w:p w:rsidRPr="00B65BBC" w:rsidR="00B65BBC" w:rsidP="00B65BBC" w:rsidRDefault="00B65BBC" w14:paraId="1AD308F8" w14:textId="533CDF1C">
      <w:pPr>
        <w:keepLines/>
        <w:contextualSpacing/>
        <w:rPr>
          <w:sz w:val="20"/>
          <w:szCs w:val="20"/>
        </w:rPr>
      </w:pPr>
      <w:r w:rsidRPr="00B65BBC">
        <w:rPr>
          <w:sz w:val="20"/>
          <w:szCs w:val="20"/>
        </w:rPr>
        <w:t xml:space="preserve">The final programme </w:t>
      </w:r>
      <w:r w:rsidRPr="7B8CAC9E" w:rsidR="321F356E">
        <w:rPr>
          <w:sz w:val="20"/>
          <w:szCs w:val="20"/>
        </w:rPr>
        <w:t xml:space="preserve">of </w:t>
      </w:r>
      <w:r w:rsidRPr="44CDEE80" w:rsidR="321F356E">
        <w:rPr>
          <w:sz w:val="20"/>
          <w:szCs w:val="20"/>
        </w:rPr>
        <w:t xml:space="preserve">activities and support </w:t>
      </w:r>
      <w:r w:rsidRPr="44CDEE80">
        <w:rPr>
          <w:sz w:val="20"/>
          <w:szCs w:val="20"/>
        </w:rPr>
        <w:t>should</w:t>
      </w:r>
      <w:r w:rsidRPr="00B65BBC">
        <w:rPr>
          <w:sz w:val="20"/>
          <w:szCs w:val="20"/>
        </w:rPr>
        <w:t xml:space="preserve"> be tailored to EIT Food’s unique mission and operational environment</w:t>
      </w:r>
      <w:r w:rsidRPr="44CDEE80" w:rsidR="6649441F">
        <w:rPr>
          <w:sz w:val="20"/>
          <w:szCs w:val="20"/>
        </w:rPr>
        <w:t xml:space="preserve"> </w:t>
      </w:r>
      <w:r w:rsidRPr="5F9B4903" w:rsidR="6649441F">
        <w:rPr>
          <w:sz w:val="20"/>
          <w:szCs w:val="20"/>
        </w:rPr>
        <w:t xml:space="preserve">as the world’s largest food innovation </w:t>
      </w:r>
      <w:r w:rsidRPr="394A6EE2" w:rsidR="6649441F">
        <w:rPr>
          <w:sz w:val="20"/>
          <w:szCs w:val="20"/>
        </w:rPr>
        <w:t>community</w:t>
      </w:r>
      <w:r w:rsidRPr="00B65BBC">
        <w:rPr>
          <w:sz w:val="20"/>
          <w:szCs w:val="20"/>
        </w:rPr>
        <w:t>, offering innovative and impactful approaches to staff development</w:t>
      </w:r>
      <w:r w:rsidR="00D63240">
        <w:rPr>
          <w:sz w:val="20"/>
          <w:szCs w:val="20"/>
        </w:rPr>
        <w:t>.</w:t>
      </w:r>
    </w:p>
    <w:p w:rsidRPr="0028116C" w:rsidR="0028116C" w:rsidP="0028116C" w:rsidRDefault="0028116C" w14:paraId="2BE41B0B" w14:textId="77777777">
      <w:pPr>
        <w:keepLines/>
        <w:contextualSpacing/>
        <w:rPr>
          <w:sz w:val="20"/>
          <w:szCs w:val="20"/>
          <w:lang w:val="en-GB"/>
        </w:rPr>
      </w:pPr>
      <w:r w:rsidRPr="0028116C">
        <w:rPr>
          <w:sz w:val="20"/>
          <w:szCs w:val="20"/>
          <w:lang w:val="en-GB"/>
        </w:rPr>
        <w:t xml:space="preserve"> </w:t>
      </w:r>
    </w:p>
    <w:p w:rsidRPr="00F3560B" w:rsidR="00DC3B0C" w:rsidP="00541EDF" w:rsidRDefault="5548AF06" w14:paraId="2C4B9CBB" w14:textId="77777777">
      <w:pPr>
        <w:pStyle w:val="Heading1"/>
        <w:keepLines/>
        <w:numPr>
          <w:ilvl w:val="0"/>
          <w:numId w:val="2"/>
        </w:numPr>
        <w:ind w:left="0" w:hanging="709"/>
        <w:contextualSpacing/>
        <w:jc w:val="left"/>
        <w:rPr>
          <w:rFonts w:ascii="Calibri" w:hAnsi="Calibri" w:cs="Calibri"/>
          <w:color w:val="1F497D" w:themeColor="text2"/>
          <w:sz w:val="52"/>
          <w:szCs w:val="52"/>
        </w:rPr>
      </w:pPr>
      <w:bookmarkStart w:name="_Toc112439653" w:id="9"/>
      <w:bookmarkStart w:name="_Toc184642515" w:id="10"/>
      <w:r w:rsidRPr="00F3560B">
        <w:rPr>
          <w:rFonts w:ascii="Calibri" w:hAnsi="Calibri" w:cs="Calibri"/>
          <w:sz w:val="52"/>
          <w:szCs w:val="52"/>
        </w:rPr>
        <w:t>Scope of work</w:t>
      </w:r>
      <w:bookmarkEnd w:id="9"/>
      <w:bookmarkEnd w:id="10"/>
      <w:r w:rsidRPr="00F3560B">
        <w:rPr>
          <w:rFonts w:ascii="Calibri" w:hAnsi="Calibri" w:cs="Calibri"/>
          <w:sz w:val="52"/>
          <w:szCs w:val="52"/>
        </w:rPr>
        <w:t xml:space="preserve"> </w:t>
      </w:r>
    </w:p>
    <w:p w:rsidR="3179965F" w:rsidP="2A0E74B5" w:rsidRDefault="3179965F" w14:paraId="58D71609" w14:textId="7B4F98D1">
      <w:pPr>
        <w:keepLines/>
        <w:rPr>
          <w:sz w:val="20"/>
          <w:szCs w:val="20"/>
        </w:rPr>
      </w:pPr>
      <w:bookmarkStart w:name="_Toc564095068" w:id="11"/>
      <w:r w:rsidRPr="2A0E74B5">
        <w:rPr>
          <w:sz w:val="20"/>
          <w:szCs w:val="20"/>
        </w:rPr>
        <w:t xml:space="preserve">We </w:t>
      </w:r>
      <w:r w:rsidRPr="52D75AC8" w:rsidR="0F69DD27">
        <w:rPr>
          <w:sz w:val="20"/>
          <w:szCs w:val="20"/>
        </w:rPr>
        <w:t>would like to see</w:t>
      </w:r>
      <w:r w:rsidRPr="2A0E74B5">
        <w:rPr>
          <w:sz w:val="20"/>
          <w:szCs w:val="20"/>
        </w:rPr>
        <w:t xml:space="preserve"> creative proposals for the programme of work,</w:t>
      </w:r>
      <w:r w:rsidRPr="2A0E74B5" w:rsidR="08037E66">
        <w:rPr>
          <w:sz w:val="20"/>
          <w:szCs w:val="20"/>
        </w:rPr>
        <w:t xml:space="preserve"> which should be planned to take place throughout 2025</w:t>
      </w:r>
      <w:r w:rsidRPr="2A0E74B5" w:rsidR="1071AD5E">
        <w:rPr>
          <w:sz w:val="20"/>
          <w:szCs w:val="20"/>
        </w:rPr>
        <w:t>, and should consider:</w:t>
      </w:r>
    </w:p>
    <w:p w:rsidR="00AB2EEE" w:rsidP="2A0E74B5" w:rsidRDefault="00AB2EEE" w14:paraId="10DBC832" w14:textId="77777777">
      <w:pPr>
        <w:keepLines/>
        <w:rPr>
          <w:sz w:val="20"/>
          <w:szCs w:val="20"/>
        </w:rPr>
      </w:pPr>
    </w:p>
    <w:p w:rsidRPr="00AF6DE9" w:rsidR="006855A3" w:rsidP="00454907" w:rsidRDefault="008F3EAA" w14:paraId="3AB27BBF" w14:textId="7C64927C">
      <w:pPr>
        <w:keepLines/>
        <w:rPr>
          <w:b/>
          <w:bCs/>
          <w:sz w:val="24"/>
          <w:szCs w:val="24"/>
        </w:rPr>
      </w:pPr>
      <w:r w:rsidRPr="00AF6DE9">
        <w:rPr>
          <w:b/>
          <w:bCs/>
          <w:sz w:val="24"/>
          <w:szCs w:val="24"/>
        </w:rPr>
        <w:t>Framework for Measuring Impact:</w:t>
      </w:r>
    </w:p>
    <w:p w:rsidR="008F3EAA" w:rsidP="00454907" w:rsidRDefault="008F3EAA" w14:paraId="0068153D" w14:textId="77777777">
      <w:pPr>
        <w:keepLines/>
        <w:rPr>
          <w:sz w:val="20"/>
          <w:szCs w:val="20"/>
        </w:rPr>
      </w:pPr>
    </w:p>
    <w:p w:rsidR="00AF6DE9" w:rsidP="008F3EAA" w:rsidRDefault="008F3EAA" w14:paraId="41B4F788" w14:textId="3CB8D44B">
      <w:pPr>
        <w:keepLines/>
        <w:rPr>
          <w:sz w:val="20"/>
          <w:szCs w:val="20"/>
        </w:rPr>
      </w:pPr>
      <w:r w:rsidRPr="10AE55D0">
        <w:rPr>
          <w:b/>
          <w:bCs/>
          <w:sz w:val="20"/>
          <w:szCs w:val="20"/>
        </w:rPr>
        <w:t>Development of a clear and realistic measurement framework</w:t>
      </w:r>
      <w:r w:rsidRPr="10AE55D0" w:rsidR="426CB47A">
        <w:rPr>
          <w:b/>
          <w:bCs/>
          <w:sz w:val="20"/>
          <w:szCs w:val="20"/>
        </w:rPr>
        <w:t xml:space="preserve"> to measure the impact of the programme</w:t>
      </w:r>
    </w:p>
    <w:p w:rsidR="008F3EAA" w:rsidP="00454907" w:rsidRDefault="008F3EAA" w14:paraId="05BBE56F" w14:textId="77777777">
      <w:pPr>
        <w:keepLines/>
        <w:rPr>
          <w:sz w:val="20"/>
          <w:szCs w:val="20"/>
        </w:rPr>
      </w:pPr>
    </w:p>
    <w:p w:rsidRPr="00454907" w:rsidR="008F3EAA" w:rsidP="00454907" w:rsidRDefault="008F3EAA" w14:paraId="223B8E23" w14:textId="77777777">
      <w:pPr>
        <w:keepLines/>
        <w:rPr>
          <w:sz w:val="20"/>
          <w:szCs w:val="20"/>
        </w:rPr>
      </w:pPr>
    </w:p>
    <w:p w:rsidRPr="00A41C0F" w:rsidR="00A41C0F" w:rsidP="2A0E74B5" w:rsidRDefault="39271BA9" w14:paraId="71286D18" w14:textId="2830019D">
      <w:pPr>
        <w:spacing w:after="240" w:line="240" w:lineRule="auto"/>
        <w:ind w:right="-284"/>
        <w:rPr>
          <w:b/>
          <w:bCs/>
          <w:color w:val="000000" w:themeColor="text1"/>
          <w:sz w:val="24"/>
          <w:szCs w:val="24"/>
        </w:rPr>
      </w:pPr>
      <w:r w:rsidRPr="2A0E74B5">
        <w:rPr>
          <w:b/>
          <w:bCs/>
          <w:color w:val="000000" w:themeColor="text1"/>
          <w:sz w:val="24"/>
          <w:szCs w:val="24"/>
        </w:rPr>
        <w:t>Support for all staff:</w:t>
      </w:r>
    </w:p>
    <w:p w:rsidRPr="00A41C0F" w:rsidR="00A41C0F" w:rsidP="2A0E74B5" w:rsidRDefault="00A41C0F" w14:paraId="3CBE969F" w14:textId="63354545">
      <w:pPr>
        <w:spacing w:after="240" w:line="240" w:lineRule="auto"/>
        <w:ind w:right="-284"/>
        <w:rPr>
          <w:b/>
          <w:color w:val="000000" w:themeColor="text1"/>
          <w:sz w:val="20"/>
          <w:szCs w:val="20"/>
        </w:rPr>
      </w:pPr>
      <w:r w:rsidRPr="2A0E74B5">
        <w:rPr>
          <w:b/>
          <w:bCs/>
          <w:color w:val="000000" w:themeColor="text1"/>
          <w:sz w:val="20"/>
          <w:szCs w:val="20"/>
        </w:rPr>
        <w:t xml:space="preserve">Development </w:t>
      </w:r>
      <w:r w:rsidRPr="2A0E74B5" w:rsidR="4E47911A">
        <w:rPr>
          <w:b/>
          <w:bCs/>
          <w:color w:val="000000" w:themeColor="text1"/>
          <w:sz w:val="20"/>
          <w:szCs w:val="20"/>
        </w:rPr>
        <w:t xml:space="preserve">of a toolkit of resources and practices, </w:t>
      </w:r>
      <w:r w:rsidRPr="2A0E74B5">
        <w:rPr>
          <w:b/>
          <w:bCs/>
          <w:color w:val="000000" w:themeColor="text1"/>
          <w:sz w:val="20"/>
          <w:szCs w:val="20"/>
        </w:rPr>
        <w:t xml:space="preserve">and </w:t>
      </w:r>
      <w:r w:rsidRPr="2A0E74B5" w:rsidR="38B68F93">
        <w:rPr>
          <w:b/>
          <w:bCs/>
          <w:color w:val="000000" w:themeColor="text1"/>
          <w:sz w:val="20"/>
          <w:szCs w:val="20"/>
        </w:rPr>
        <w:t>ongoing s</w:t>
      </w:r>
      <w:r w:rsidRPr="2A0E74B5">
        <w:rPr>
          <w:b/>
          <w:bCs/>
          <w:color w:val="000000" w:themeColor="text1"/>
          <w:sz w:val="20"/>
          <w:szCs w:val="20"/>
        </w:rPr>
        <w:t xml:space="preserve">upport </w:t>
      </w:r>
      <w:r w:rsidRPr="2A0E74B5" w:rsidR="73096751">
        <w:rPr>
          <w:b/>
          <w:bCs/>
          <w:color w:val="000000" w:themeColor="text1"/>
          <w:sz w:val="20"/>
          <w:szCs w:val="20"/>
        </w:rPr>
        <w:t xml:space="preserve">for skills development </w:t>
      </w:r>
      <w:r w:rsidRPr="2A0E74B5">
        <w:rPr>
          <w:b/>
          <w:bCs/>
          <w:color w:val="000000" w:themeColor="text1"/>
          <w:sz w:val="20"/>
          <w:szCs w:val="20"/>
        </w:rPr>
        <w:t>(Remote)</w:t>
      </w:r>
    </w:p>
    <w:p w:rsidRPr="00A41C0F" w:rsidR="00A41C0F" w:rsidP="2A0E74B5" w:rsidRDefault="00A41C0F" w14:paraId="76A52754" w14:textId="3E8BD925">
      <w:pPr>
        <w:numPr>
          <w:ilvl w:val="0"/>
          <w:numId w:val="32"/>
        </w:numPr>
        <w:spacing w:after="240" w:line="240" w:lineRule="auto"/>
        <w:ind w:right="-284"/>
        <w:rPr>
          <w:color w:val="000000" w:themeColor="text1"/>
          <w:sz w:val="20"/>
          <w:szCs w:val="20"/>
        </w:rPr>
      </w:pPr>
      <w:r w:rsidRPr="2A0E74B5">
        <w:rPr>
          <w:color w:val="000000" w:themeColor="text1"/>
          <w:sz w:val="20"/>
          <w:szCs w:val="20"/>
        </w:rPr>
        <w:t>Creat</w:t>
      </w:r>
      <w:r w:rsidRPr="2A0E74B5" w:rsidR="0C3917BF">
        <w:rPr>
          <w:color w:val="000000" w:themeColor="text1"/>
          <w:sz w:val="20"/>
          <w:szCs w:val="20"/>
        </w:rPr>
        <w:t>ion of</w:t>
      </w:r>
      <w:r w:rsidRPr="2A0E74B5">
        <w:rPr>
          <w:color w:val="000000" w:themeColor="text1"/>
          <w:sz w:val="20"/>
          <w:szCs w:val="20"/>
        </w:rPr>
        <w:t xml:space="preserve"> a </w:t>
      </w:r>
      <w:r w:rsidRPr="2A0E74B5">
        <w:rPr>
          <w:b/>
          <w:color w:val="000000" w:themeColor="text1"/>
          <w:sz w:val="20"/>
          <w:szCs w:val="20"/>
        </w:rPr>
        <w:t>comprehensive toolkit</w:t>
      </w:r>
      <w:r w:rsidRPr="2A0E74B5">
        <w:rPr>
          <w:color w:val="000000" w:themeColor="text1"/>
          <w:sz w:val="20"/>
          <w:szCs w:val="20"/>
        </w:rPr>
        <w:t xml:space="preserve"> of resources and practices for staff, aimed at:</w:t>
      </w:r>
    </w:p>
    <w:p w:rsidRPr="00A41C0F" w:rsidR="00A41C0F" w:rsidP="2A0E74B5" w:rsidRDefault="00A41C0F" w14:paraId="38E2ABFD" w14:textId="77777777">
      <w:pPr>
        <w:numPr>
          <w:ilvl w:val="1"/>
          <w:numId w:val="32"/>
        </w:numPr>
        <w:spacing w:after="240" w:line="240" w:lineRule="auto"/>
        <w:ind w:right="-284"/>
        <w:rPr>
          <w:color w:val="000000" w:themeColor="text1"/>
          <w:sz w:val="20"/>
          <w:szCs w:val="20"/>
        </w:rPr>
      </w:pPr>
      <w:r w:rsidRPr="2A0E74B5">
        <w:rPr>
          <w:color w:val="000000" w:themeColor="text1"/>
          <w:sz w:val="20"/>
          <w:szCs w:val="20"/>
        </w:rPr>
        <w:t>Building inner resilience, self-awareness, and emotional intelligence.</w:t>
      </w:r>
    </w:p>
    <w:p w:rsidR="00A41C0F" w:rsidP="2A0E74B5" w:rsidRDefault="00A41C0F" w14:paraId="6AECE718" w14:textId="77777777">
      <w:pPr>
        <w:numPr>
          <w:ilvl w:val="1"/>
          <w:numId w:val="32"/>
        </w:numPr>
        <w:spacing w:after="240" w:line="240" w:lineRule="auto"/>
        <w:ind w:right="-284"/>
        <w:rPr>
          <w:color w:val="000000" w:themeColor="text1"/>
          <w:sz w:val="20"/>
          <w:szCs w:val="20"/>
        </w:rPr>
      </w:pPr>
      <w:r w:rsidRPr="2A0E74B5">
        <w:rPr>
          <w:color w:val="000000" w:themeColor="text1"/>
          <w:sz w:val="20"/>
          <w:szCs w:val="20"/>
        </w:rPr>
        <w:t>Developing practical skills to navigate complex, global challenges.</w:t>
      </w:r>
    </w:p>
    <w:p w:rsidRPr="00A41C0F" w:rsidR="009E4055" w:rsidP="2A0E74B5" w:rsidRDefault="002C0944" w14:paraId="2A271D3D" w14:textId="0D1E967E">
      <w:pPr>
        <w:numPr>
          <w:ilvl w:val="1"/>
          <w:numId w:val="32"/>
        </w:numPr>
        <w:spacing w:after="240" w:line="240" w:lineRule="auto"/>
        <w:ind w:right="-284"/>
        <w:rPr>
          <w:color w:val="000000" w:themeColor="text1"/>
          <w:sz w:val="20"/>
          <w:szCs w:val="20"/>
        </w:rPr>
      </w:pPr>
      <w:r>
        <w:rPr>
          <w:color w:val="000000" w:themeColor="text1"/>
          <w:sz w:val="20"/>
          <w:szCs w:val="20"/>
        </w:rPr>
        <w:lastRenderedPageBreak/>
        <w:t>Fostering skills and commitment to system change in the food system.</w:t>
      </w:r>
    </w:p>
    <w:p w:rsidRPr="00A41C0F" w:rsidR="00A41C0F" w:rsidP="2A0E74B5" w:rsidRDefault="00A41C0F" w14:paraId="1D6A69EC" w14:textId="7A399D60">
      <w:pPr>
        <w:numPr>
          <w:ilvl w:val="0"/>
          <w:numId w:val="32"/>
        </w:numPr>
        <w:spacing w:after="240" w:line="240" w:lineRule="auto"/>
        <w:ind w:right="-284"/>
        <w:rPr>
          <w:color w:val="000000" w:themeColor="text1"/>
          <w:sz w:val="20"/>
          <w:szCs w:val="20"/>
        </w:rPr>
      </w:pPr>
      <w:r w:rsidRPr="2A0E74B5">
        <w:rPr>
          <w:color w:val="000000" w:themeColor="text1"/>
          <w:sz w:val="20"/>
          <w:szCs w:val="20"/>
        </w:rPr>
        <w:t>Provi</w:t>
      </w:r>
      <w:r w:rsidRPr="2A0E74B5" w:rsidR="1EF3506E">
        <w:rPr>
          <w:color w:val="000000" w:themeColor="text1"/>
          <w:sz w:val="20"/>
          <w:szCs w:val="20"/>
        </w:rPr>
        <w:t>sion of</w:t>
      </w:r>
      <w:r w:rsidRPr="2A0E74B5">
        <w:rPr>
          <w:color w:val="000000" w:themeColor="text1"/>
          <w:sz w:val="20"/>
          <w:szCs w:val="20"/>
        </w:rPr>
        <w:t xml:space="preserve"> </w:t>
      </w:r>
      <w:r w:rsidRPr="2A0E74B5">
        <w:rPr>
          <w:b/>
          <w:color w:val="000000" w:themeColor="text1"/>
          <w:sz w:val="20"/>
          <w:szCs w:val="20"/>
        </w:rPr>
        <w:t>ongoing remote support</w:t>
      </w:r>
      <w:r w:rsidRPr="2A0E74B5">
        <w:rPr>
          <w:color w:val="000000" w:themeColor="text1"/>
          <w:sz w:val="20"/>
          <w:szCs w:val="20"/>
        </w:rPr>
        <w:t xml:space="preserve"> throughout the year, including </w:t>
      </w:r>
      <w:r w:rsidRPr="2A0E74B5" w:rsidR="72EF2946">
        <w:rPr>
          <w:color w:val="000000" w:themeColor="text1"/>
          <w:sz w:val="20"/>
          <w:szCs w:val="20"/>
        </w:rPr>
        <w:t xml:space="preserve">for example </w:t>
      </w:r>
      <w:r w:rsidRPr="2A0E74B5">
        <w:rPr>
          <w:color w:val="000000" w:themeColor="text1"/>
          <w:sz w:val="20"/>
          <w:szCs w:val="20"/>
        </w:rPr>
        <w:t>virtual workshops, webinars, or on-demand resources to ensure continuous engagement and growth.</w:t>
      </w:r>
    </w:p>
    <w:p w:rsidR="09063C19" w:rsidP="2A0E74B5" w:rsidRDefault="09063C19" w14:paraId="536D03FF" w14:textId="74EE8A87">
      <w:pPr>
        <w:spacing w:after="240" w:line="240" w:lineRule="auto"/>
        <w:ind w:right="-284"/>
        <w:rPr>
          <w:b/>
          <w:bCs/>
          <w:color w:val="000000" w:themeColor="text1"/>
          <w:sz w:val="20"/>
          <w:szCs w:val="20"/>
        </w:rPr>
      </w:pPr>
      <w:r w:rsidRPr="2A0E74B5">
        <w:rPr>
          <w:b/>
          <w:bCs/>
          <w:color w:val="000000" w:themeColor="text1"/>
          <w:sz w:val="20"/>
          <w:szCs w:val="20"/>
        </w:rPr>
        <w:t>In person activities to be delivered in person during EIT Food Staff Away Days (April)</w:t>
      </w:r>
    </w:p>
    <w:p w:rsidR="2A0E74B5" w:rsidP="2A0E74B5" w:rsidRDefault="2A0E74B5" w14:paraId="35AEB8B6" w14:textId="42997DA2">
      <w:pPr>
        <w:spacing w:after="240" w:line="240" w:lineRule="auto"/>
        <w:ind w:right="-284"/>
        <w:rPr>
          <w:color w:val="000000" w:themeColor="text1"/>
          <w:sz w:val="20"/>
          <w:szCs w:val="20"/>
        </w:rPr>
      </w:pPr>
    </w:p>
    <w:p w:rsidRPr="00A41C0F" w:rsidR="00A41C0F" w:rsidP="10AE55D0" w:rsidRDefault="2CF3E16E" w14:paraId="166E5349" w14:textId="322465BE">
      <w:pPr>
        <w:spacing w:after="240" w:line="240" w:lineRule="auto"/>
        <w:ind w:right="-284"/>
        <w:rPr>
          <w:b/>
          <w:bCs/>
          <w:color w:val="000000" w:themeColor="text1"/>
          <w:sz w:val="24"/>
          <w:szCs w:val="24"/>
        </w:rPr>
      </w:pPr>
      <w:r w:rsidRPr="10AE55D0">
        <w:rPr>
          <w:b/>
          <w:bCs/>
          <w:color w:val="000000" w:themeColor="text1"/>
          <w:sz w:val="24"/>
          <w:szCs w:val="24"/>
        </w:rPr>
        <w:t>Tailored s</w:t>
      </w:r>
      <w:r w:rsidRPr="10AE55D0" w:rsidR="0C4B3847">
        <w:rPr>
          <w:b/>
          <w:bCs/>
          <w:color w:val="000000" w:themeColor="text1"/>
          <w:sz w:val="24"/>
          <w:szCs w:val="24"/>
        </w:rPr>
        <w:t xml:space="preserve">upport for </w:t>
      </w:r>
      <w:r w:rsidR="00BA7B85">
        <w:rPr>
          <w:b/>
          <w:bCs/>
          <w:color w:val="000000" w:themeColor="text1"/>
          <w:sz w:val="24"/>
          <w:szCs w:val="24"/>
        </w:rPr>
        <w:t>leaders within EIT Food</w:t>
      </w:r>
      <w:r w:rsidRPr="10AE55D0" w:rsidR="0C4B3847">
        <w:rPr>
          <w:b/>
          <w:bCs/>
          <w:color w:val="000000" w:themeColor="text1"/>
          <w:sz w:val="24"/>
          <w:szCs w:val="24"/>
        </w:rPr>
        <w:t xml:space="preserve">: </w:t>
      </w:r>
    </w:p>
    <w:p w:rsidRPr="00A41C0F" w:rsidR="00A41C0F" w:rsidP="2A0E74B5" w:rsidRDefault="6808D085" w14:paraId="3E546A53" w14:textId="4EEFC45E">
      <w:pPr>
        <w:spacing w:after="240" w:line="240" w:lineRule="auto"/>
        <w:ind w:right="-284"/>
        <w:rPr>
          <w:color w:val="000000" w:themeColor="text1"/>
          <w:sz w:val="20"/>
          <w:szCs w:val="20"/>
        </w:rPr>
      </w:pPr>
      <w:r w:rsidRPr="2A0E74B5">
        <w:rPr>
          <w:color w:val="000000" w:themeColor="text1"/>
          <w:sz w:val="20"/>
          <w:szCs w:val="20"/>
        </w:rPr>
        <w:t>These should focus on</w:t>
      </w:r>
      <w:r w:rsidRPr="2A0E74B5" w:rsidR="00A41C0F">
        <w:rPr>
          <w:color w:val="000000" w:themeColor="text1"/>
          <w:sz w:val="20"/>
          <w:szCs w:val="20"/>
        </w:rPr>
        <w:t>:</w:t>
      </w:r>
    </w:p>
    <w:p w:rsidR="008E5870" w:rsidP="2A0E74B5" w:rsidRDefault="008E5870" w14:paraId="31A3BB9A" w14:textId="0268F4A8">
      <w:pPr>
        <w:pStyle w:val="ListParagraph"/>
        <w:numPr>
          <w:ilvl w:val="1"/>
          <w:numId w:val="33"/>
        </w:numPr>
        <w:spacing w:after="240" w:line="240" w:lineRule="auto"/>
        <w:ind w:right="-284"/>
        <w:rPr>
          <w:color w:val="000000" w:themeColor="text1"/>
          <w:sz w:val="20"/>
          <w:szCs w:val="20"/>
        </w:rPr>
      </w:pPr>
      <w:r>
        <w:rPr>
          <w:color w:val="000000" w:themeColor="text1"/>
          <w:sz w:val="20"/>
          <w:szCs w:val="20"/>
        </w:rPr>
        <w:t xml:space="preserve">Assessing the needs of </w:t>
      </w:r>
      <w:r w:rsidR="00BA7B85">
        <w:rPr>
          <w:color w:val="000000" w:themeColor="text1"/>
          <w:sz w:val="20"/>
          <w:szCs w:val="20"/>
        </w:rPr>
        <w:t>leaders within EIT food</w:t>
      </w:r>
    </w:p>
    <w:p w:rsidR="008E5870" w:rsidP="008E5870" w:rsidRDefault="008E5870" w14:paraId="1E4A785B" w14:textId="77777777">
      <w:pPr>
        <w:pStyle w:val="ListParagraph"/>
        <w:spacing w:after="240" w:line="240" w:lineRule="auto"/>
        <w:ind w:left="1440" w:right="-284"/>
        <w:rPr>
          <w:color w:val="000000" w:themeColor="text1"/>
          <w:sz w:val="20"/>
          <w:szCs w:val="20"/>
        </w:rPr>
      </w:pPr>
    </w:p>
    <w:p w:rsidRPr="008E5870" w:rsidR="00A41C0F" w:rsidP="008E5870" w:rsidRDefault="00A41C0F" w14:paraId="736578D9" w14:textId="7160D9B6">
      <w:pPr>
        <w:pStyle w:val="ListParagraph"/>
        <w:numPr>
          <w:ilvl w:val="1"/>
          <w:numId w:val="33"/>
        </w:numPr>
        <w:spacing w:after="240" w:line="240" w:lineRule="auto"/>
        <w:ind w:right="-284"/>
        <w:rPr>
          <w:color w:val="000000" w:themeColor="text1"/>
          <w:sz w:val="20"/>
          <w:szCs w:val="20"/>
        </w:rPr>
      </w:pPr>
      <w:r w:rsidRPr="008E5870">
        <w:rPr>
          <w:color w:val="000000" w:themeColor="text1"/>
          <w:sz w:val="20"/>
          <w:szCs w:val="20"/>
        </w:rPr>
        <w:t>Strengthening team cohesion and leadership alignment.</w:t>
      </w:r>
    </w:p>
    <w:p w:rsidRPr="00A41C0F" w:rsidR="00A41C0F" w:rsidP="2A0E74B5" w:rsidRDefault="00A41C0F" w14:paraId="16DA0955" w14:textId="77777777">
      <w:pPr>
        <w:numPr>
          <w:ilvl w:val="1"/>
          <w:numId w:val="33"/>
        </w:numPr>
        <w:spacing w:after="240" w:line="240" w:lineRule="auto"/>
        <w:ind w:right="-284"/>
        <w:rPr>
          <w:color w:val="000000" w:themeColor="text1"/>
          <w:sz w:val="20"/>
          <w:szCs w:val="20"/>
        </w:rPr>
      </w:pPr>
      <w:r w:rsidRPr="2A0E74B5">
        <w:rPr>
          <w:color w:val="000000" w:themeColor="text1"/>
          <w:sz w:val="20"/>
          <w:szCs w:val="20"/>
        </w:rPr>
        <w:t>Enhancing resilience and strategic thinking in a global context.</w:t>
      </w:r>
    </w:p>
    <w:p w:rsidRPr="00A41C0F" w:rsidR="00A41C0F" w:rsidP="2A0E74B5" w:rsidRDefault="00A41C0F" w14:paraId="45A4B5F4" w14:textId="77777777">
      <w:pPr>
        <w:numPr>
          <w:ilvl w:val="1"/>
          <w:numId w:val="33"/>
        </w:numPr>
        <w:spacing w:after="240" w:line="240" w:lineRule="auto"/>
        <w:ind w:right="-284"/>
        <w:rPr>
          <w:color w:val="000000" w:themeColor="text1"/>
          <w:sz w:val="20"/>
          <w:szCs w:val="20"/>
        </w:rPr>
      </w:pPr>
      <w:r w:rsidRPr="10AE55D0">
        <w:rPr>
          <w:color w:val="000000" w:themeColor="text1"/>
          <w:sz w:val="20"/>
          <w:szCs w:val="20"/>
        </w:rPr>
        <w:t>Facilitating reflective and experiential learning activities that build capacity for systemic leadership.</w:t>
      </w:r>
    </w:p>
    <w:p w:rsidRPr="00062BB3" w:rsidR="00725655" w:rsidP="00062BB3" w:rsidRDefault="5548AF06" w14:paraId="07651B45" w14:textId="7D901D8C">
      <w:pPr>
        <w:pStyle w:val="Heading1"/>
        <w:numPr>
          <w:ilvl w:val="0"/>
          <w:numId w:val="2"/>
        </w:numPr>
        <w:rPr>
          <w:rFonts w:asciiTheme="majorHAnsi" w:hAnsiTheme="majorHAnsi" w:cstheme="majorHAnsi"/>
          <w:sz w:val="52"/>
          <w:szCs w:val="52"/>
        </w:rPr>
      </w:pPr>
      <w:bookmarkStart w:name="_Toc184642516" w:id="12"/>
      <w:r w:rsidRPr="00062BB3">
        <w:rPr>
          <w:rFonts w:asciiTheme="majorHAnsi" w:hAnsiTheme="majorHAnsi" w:cstheme="majorHAnsi"/>
          <w:sz w:val="52"/>
          <w:szCs w:val="52"/>
        </w:rPr>
        <w:t>Proposal Process</w:t>
      </w:r>
      <w:bookmarkEnd w:id="11"/>
      <w:bookmarkEnd w:id="12"/>
    </w:p>
    <w:p w:rsidRPr="00F3560B" w:rsidR="00DC3B0C" w:rsidP="00062BB3" w:rsidRDefault="51726FF0" w14:paraId="7F5231E0" w14:textId="05A42DE9">
      <w:pPr>
        <w:pStyle w:val="Heading1"/>
        <w:keepLines/>
        <w:numPr>
          <w:ilvl w:val="1"/>
          <w:numId w:val="2"/>
        </w:numPr>
        <w:spacing w:before="480"/>
        <w:ind w:left="709" w:hanging="709"/>
        <w:jc w:val="left"/>
        <w:rPr>
          <w:rFonts w:ascii="Calibri" w:hAnsi="Calibri" w:cs="Calibri"/>
          <w:color w:val="1F497D" w:themeColor="text2"/>
        </w:rPr>
      </w:pPr>
      <w:bookmarkStart w:name="_Toc1666682161" w:id="13"/>
      <w:bookmarkStart w:name="_Toc184642517" w:id="14"/>
      <w:r w:rsidRPr="00F3560B">
        <w:rPr>
          <w:rFonts w:ascii="Calibri" w:hAnsi="Calibri" w:cs="Calibri"/>
        </w:rPr>
        <w:t>Participation</w:t>
      </w:r>
      <w:bookmarkEnd w:id="13"/>
      <w:bookmarkEnd w:id="14"/>
      <w:r w:rsidRPr="00F3560B" w:rsidR="5548AF06">
        <w:rPr>
          <w:rFonts w:ascii="Calibri" w:hAnsi="Calibri" w:cs="Calibri"/>
        </w:rPr>
        <w:t xml:space="preserve"> </w:t>
      </w:r>
    </w:p>
    <w:p w:rsidR="007A6453" w:rsidP="00062BB3" w:rsidRDefault="3C351A22" w14:paraId="0934BC9E" w14:textId="28775042">
      <w:pPr>
        <w:ind w:left="709"/>
        <w:rPr>
          <w:color w:val="000000" w:themeColor="text1"/>
          <w:sz w:val="20"/>
          <w:szCs w:val="20"/>
        </w:rPr>
      </w:pPr>
      <w:r w:rsidRPr="00F3560B">
        <w:rPr>
          <w:color w:val="000000" w:themeColor="text1"/>
          <w:sz w:val="20"/>
          <w:szCs w:val="20"/>
        </w:rPr>
        <w:t>Participation in this proposal procedure is open to all tenderers.</w:t>
      </w:r>
    </w:p>
    <w:p w:rsidRPr="00F3560B" w:rsidR="00722549" w:rsidP="00062BB3" w:rsidRDefault="00722549" w14:paraId="04AC827F" w14:textId="77777777">
      <w:pPr>
        <w:ind w:left="709"/>
        <w:rPr>
          <w:sz w:val="20"/>
          <w:szCs w:val="20"/>
          <w:lang w:eastAsia="en-US"/>
        </w:rPr>
      </w:pPr>
    </w:p>
    <w:p w:rsidRPr="00F3560B" w:rsidR="007A6453" w:rsidP="00062BB3" w:rsidRDefault="51726FF0" w14:paraId="3B14B2B8" w14:textId="77777777">
      <w:pPr>
        <w:pStyle w:val="Heading1"/>
        <w:keepLines/>
        <w:numPr>
          <w:ilvl w:val="1"/>
          <w:numId w:val="2"/>
        </w:numPr>
        <w:spacing w:before="480"/>
        <w:ind w:left="709" w:hanging="709"/>
        <w:contextualSpacing/>
        <w:jc w:val="left"/>
        <w:rPr>
          <w:rFonts w:ascii="Calibri" w:hAnsi="Calibri" w:cs="Calibri"/>
          <w:color w:val="1F497D" w:themeColor="text2"/>
        </w:rPr>
      </w:pPr>
      <w:bookmarkStart w:name="_Toc538783896" w:id="15"/>
      <w:bookmarkStart w:name="_Toc184642518" w:id="16"/>
      <w:r w:rsidRPr="00F3560B">
        <w:rPr>
          <w:rFonts w:ascii="Calibri" w:hAnsi="Calibri" w:cs="Calibri"/>
        </w:rPr>
        <w:t>Submission of proposal</w:t>
      </w:r>
      <w:bookmarkEnd w:id="15"/>
      <w:bookmarkEnd w:id="16"/>
      <w:r w:rsidRPr="00F3560B">
        <w:rPr>
          <w:rFonts w:ascii="Calibri" w:hAnsi="Calibri" w:cs="Calibri"/>
        </w:rPr>
        <w:t xml:space="preserve"> </w:t>
      </w:r>
    </w:p>
    <w:p w:rsidR="00F52016" w:rsidP="00F52016" w:rsidRDefault="00F52016" w14:paraId="48A18D43" w14:textId="77777777">
      <w:pPr>
        <w:keepLines/>
        <w:contextualSpacing/>
      </w:pPr>
      <w:bookmarkStart w:name="_Toc1449242815" w:id="17"/>
    </w:p>
    <w:tbl>
      <w:tblPr>
        <w:tblW w:w="0" w:type="auto"/>
        <w:tblLayout w:type="fixed"/>
        <w:tblLook w:val="06A0" w:firstRow="1" w:lastRow="0" w:firstColumn="1" w:lastColumn="0" w:noHBand="1" w:noVBand="1"/>
      </w:tblPr>
      <w:tblGrid>
        <w:gridCol w:w="5674"/>
        <w:gridCol w:w="2910"/>
      </w:tblGrid>
      <w:tr w:rsidR="00F52016" w:rsidTr="19AFE954" w14:paraId="3350689C" w14:textId="77777777">
        <w:trPr>
          <w:trHeight w:val="300"/>
        </w:trPr>
        <w:tc>
          <w:tcPr>
            <w:tcW w:w="567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00F52016" w:rsidRDefault="00F52016" w14:paraId="78B51336" w14:textId="77777777">
            <w:pPr>
              <w:spacing w:after="240" w:line="220" w:lineRule="auto"/>
              <w:rPr>
                <w:sz w:val="20"/>
                <w:szCs w:val="20"/>
                <w:lang w:val="en-GB"/>
              </w:rPr>
            </w:pP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55AEF095" w14:textId="77777777">
            <w:pPr>
              <w:spacing w:after="240" w:line="220" w:lineRule="auto"/>
            </w:pPr>
            <w:r w:rsidRPr="66CDE8A0">
              <w:rPr>
                <w:b/>
                <w:bCs/>
                <w:sz w:val="20"/>
                <w:szCs w:val="20"/>
                <w:lang w:val="en-GB"/>
              </w:rPr>
              <w:t>Date</w:t>
            </w:r>
          </w:p>
        </w:tc>
      </w:tr>
      <w:tr w:rsidR="00F52016" w:rsidTr="19AFE954" w14:paraId="07E54E3E" w14:textId="77777777">
        <w:trPr>
          <w:trHeight w:val="300"/>
        </w:trPr>
        <w:tc>
          <w:tcPr>
            <w:tcW w:w="5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2EC9F267" w14:textId="77777777">
            <w:pPr>
              <w:spacing w:before="120" w:after="240" w:line="220" w:lineRule="auto"/>
            </w:pPr>
            <w:r w:rsidRPr="66CDE8A0">
              <w:rPr>
                <w:b/>
                <w:bCs/>
                <w:sz w:val="20"/>
                <w:szCs w:val="20"/>
                <w:lang w:val="en-GB"/>
              </w:rPr>
              <w:t>Sending out RFP invitations to the potential suppliers</w:t>
            </w: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52016" w:rsidRDefault="0030525A" w14:paraId="14652912" w14:textId="183F93A2">
            <w:pPr>
              <w:spacing w:before="120" w:after="240" w:line="220" w:lineRule="auto"/>
              <w:rPr>
                <w:b/>
                <w:bCs/>
                <w:sz w:val="20"/>
                <w:szCs w:val="20"/>
                <w:lang w:val="en-GB"/>
              </w:rPr>
            </w:pPr>
            <w:r>
              <w:rPr>
                <w:b/>
                <w:bCs/>
                <w:sz w:val="20"/>
                <w:szCs w:val="20"/>
                <w:lang w:val="en-GB"/>
              </w:rPr>
              <w:t>1</w:t>
            </w:r>
            <w:r w:rsidR="00C220FD">
              <w:rPr>
                <w:b/>
                <w:bCs/>
                <w:sz w:val="20"/>
                <w:szCs w:val="20"/>
                <w:lang w:val="en-GB"/>
              </w:rPr>
              <w:t>3</w:t>
            </w:r>
            <w:r w:rsidRPr="354CF435" w:rsidR="00F52016">
              <w:rPr>
                <w:b/>
                <w:bCs/>
                <w:sz w:val="20"/>
                <w:szCs w:val="20"/>
                <w:lang w:val="en-GB"/>
              </w:rPr>
              <w:t xml:space="preserve"> </w:t>
            </w:r>
            <w:r>
              <w:rPr>
                <w:b/>
                <w:bCs/>
                <w:sz w:val="20"/>
                <w:szCs w:val="20"/>
                <w:lang w:val="en-GB"/>
              </w:rPr>
              <w:t>December</w:t>
            </w:r>
            <w:r w:rsidRPr="354CF435" w:rsidR="00F52016">
              <w:rPr>
                <w:b/>
                <w:bCs/>
                <w:sz w:val="20"/>
                <w:szCs w:val="20"/>
                <w:lang w:val="en-GB"/>
              </w:rPr>
              <w:t xml:space="preserve"> 202</w:t>
            </w:r>
            <w:r w:rsidR="00034418">
              <w:rPr>
                <w:b/>
                <w:bCs/>
                <w:sz w:val="20"/>
                <w:szCs w:val="20"/>
                <w:lang w:val="en-GB"/>
              </w:rPr>
              <w:t>5</w:t>
            </w:r>
          </w:p>
        </w:tc>
      </w:tr>
      <w:tr w:rsidR="00F52016" w:rsidTr="19AFE954" w14:paraId="32604B67" w14:textId="77777777">
        <w:trPr>
          <w:trHeight w:val="300"/>
        </w:trPr>
        <w:tc>
          <w:tcPr>
            <w:tcW w:w="5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02F74491" w14:textId="5885964D">
            <w:pPr>
              <w:spacing w:before="120" w:after="240" w:line="220" w:lineRule="auto"/>
            </w:pPr>
            <w:r w:rsidRPr="66CDE8A0">
              <w:rPr>
                <w:b/>
                <w:bCs/>
                <w:sz w:val="20"/>
                <w:szCs w:val="20"/>
                <w:lang w:val="en-GB"/>
              </w:rPr>
              <w:t>Deadline for requesting clarification from EIT Food:</w:t>
            </w: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52016" w:rsidP="19AFE954" w:rsidRDefault="00F52016" w14:paraId="630E3050" w14:textId="18090941">
            <w:pPr>
              <w:spacing w:before="120" w:after="240" w:line="220" w:lineRule="auto"/>
              <w:rPr>
                <w:b w:val="1"/>
                <w:bCs w:val="1"/>
                <w:sz w:val="20"/>
                <w:szCs w:val="20"/>
                <w:lang w:val="en-GB"/>
              </w:rPr>
            </w:pPr>
            <w:r w:rsidRPr="19AFE954" w:rsidR="4F3A95C4">
              <w:rPr>
                <w:b w:val="1"/>
                <w:bCs w:val="1"/>
                <w:sz w:val="20"/>
                <w:szCs w:val="20"/>
                <w:lang w:val="en-GB"/>
              </w:rPr>
              <w:t>1</w:t>
            </w:r>
            <w:r w:rsidRPr="19AFE954" w:rsidR="16F7B455">
              <w:rPr>
                <w:b w:val="1"/>
                <w:bCs w:val="1"/>
                <w:sz w:val="20"/>
                <w:szCs w:val="20"/>
                <w:lang w:val="en-GB"/>
              </w:rPr>
              <w:t>9</w:t>
            </w:r>
            <w:r w:rsidRPr="19AFE954" w:rsidR="4F3A95C4">
              <w:rPr>
                <w:b w:val="1"/>
                <w:bCs w:val="1"/>
                <w:sz w:val="20"/>
                <w:szCs w:val="20"/>
                <w:lang w:val="en-GB"/>
              </w:rPr>
              <w:t xml:space="preserve"> </w:t>
            </w:r>
            <w:r w:rsidRPr="19AFE954" w:rsidR="4F48761E">
              <w:rPr>
                <w:b w:val="1"/>
                <w:bCs w:val="1"/>
                <w:sz w:val="20"/>
                <w:szCs w:val="20"/>
                <w:lang w:val="en-GB"/>
              </w:rPr>
              <w:t>December 2025</w:t>
            </w:r>
          </w:p>
        </w:tc>
      </w:tr>
      <w:tr w:rsidR="00F52016" w:rsidTr="19AFE954" w14:paraId="522BDEB6" w14:textId="77777777">
        <w:trPr>
          <w:trHeight w:val="1515"/>
        </w:trPr>
        <w:tc>
          <w:tcPr>
            <w:tcW w:w="5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33396CD6" w14:textId="77777777">
            <w:pPr>
              <w:spacing w:before="120" w:after="240" w:line="220" w:lineRule="auto"/>
            </w:pPr>
            <w:r w:rsidRPr="66CDE8A0">
              <w:rPr>
                <w:b/>
                <w:bCs/>
                <w:sz w:val="20"/>
                <w:szCs w:val="20"/>
                <w:lang w:val="en-GB"/>
              </w:rPr>
              <w:t xml:space="preserve">Deadline for submitting proposals: </w:t>
            </w: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52016" w:rsidRDefault="00D72CAF" w14:paraId="3D110CFB" w14:textId="0CED992A">
            <w:pPr>
              <w:spacing w:before="120" w:after="240" w:line="220" w:lineRule="auto"/>
              <w:rPr>
                <w:b/>
                <w:bCs/>
                <w:sz w:val="20"/>
                <w:szCs w:val="20"/>
                <w:lang w:val="en-GB"/>
              </w:rPr>
            </w:pPr>
            <w:r>
              <w:rPr>
                <w:b/>
                <w:bCs/>
                <w:sz w:val="20"/>
                <w:szCs w:val="20"/>
                <w:lang w:val="en-GB"/>
              </w:rPr>
              <w:t>31</w:t>
            </w:r>
            <w:r w:rsidRPr="354CF435" w:rsidR="00F52016">
              <w:rPr>
                <w:b/>
                <w:bCs/>
                <w:sz w:val="20"/>
                <w:szCs w:val="20"/>
                <w:lang w:val="en-GB"/>
              </w:rPr>
              <w:t xml:space="preserve"> </w:t>
            </w:r>
            <w:r w:rsidR="00034418">
              <w:rPr>
                <w:b/>
                <w:bCs/>
                <w:sz w:val="20"/>
                <w:szCs w:val="20"/>
                <w:lang w:val="en-GB"/>
              </w:rPr>
              <w:t>January</w:t>
            </w:r>
            <w:r w:rsidRPr="354CF435" w:rsidR="00F52016">
              <w:rPr>
                <w:b/>
                <w:bCs/>
                <w:sz w:val="20"/>
                <w:szCs w:val="20"/>
                <w:lang w:val="en-GB"/>
              </w:rPr>
              <w:t xml:space="preserve"> 202</w:t>
            </w:r>
            <w:r w:rsidR="00034418">
              <w:rPr>
                <w:b/>
                <w:bCs/>
                <w:sz w:val="20"/>
                <w:szCs w:val="20"/>
                <w:lang w:val="en-GB"/>
              </w:rPr>
              <w:t>5</w:t>
            </w:r>
            <w:r w:rsidRPr="354CF435" w:rsidR="00F52016">
              <w:rPr>
                <w:b/>
                <w:bCs/>
                <w:sz w:val="20"/>
                <w:szCs w:val="20"/>
                <w:lang w:val="en-GB"/>
              </w:rPr>
              <w:t>, 10.00 am CET</w:t>
            </w:r>
          </w:p>
        </w:tc>
      </w:tr>
      <w:tr w:rsidR="00F52016" w:rsidTr="19AFE954" w14:paraId="6657EA6C" w14:textId="77777777">
        <w:trPr>
          <w:trHeight w:val="300"/>
        </w:trPr>
        <w:tc>
          <w:tcPr>
            <w:tcW w:w="5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780BCAAC" w14:textId="77777777">
            <w:pPr>
              <w:spacing w:before="120" w:after="240" w:line="220" w:lineRule="auto"/>
            </w:pPr>
            <w:r w:rsidRPr="66CDE8A0">
              <w:rPr>
                <w:b/>
                <w:bCs/>
                <w:sz w:val="20"/>
                <w:szCs w:val="20"/>
                <w:lang w:val="en-GB"/>
              </w:rPr>
              <w:t xml:space="preserve">Intended date of notification of award </w:t>
            </w: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52016" w:rsidRDefault="008B19B3" w14:paraId="776B3186" w14:textId="26F265D1">
            <w:pPr>
              <w:spacing w:before="120" w:after="240" w:line="220" w:lineRule="auto"/>
              <w:rPr>
                <w:b/>
                <w:sz w:val="20"/>
                <w:szCs w:val="20"/>
                <w:lang w:val="en-GB"/>
              </w:rPr>
            </w:pPr>
            <w:r>
              <w:rPr>
                <w:b/>
                <w:bCs/>
                <w:sz w:val="20"/>
                <w:szCs w:val="20"/>
                <w:lang w:val="en-GB"/>
              </w:rPr>
              <w:t>11</w:t>
            </w:r>
            <w:r w:rsidR="00F22CD4">
              <w:rPr>
                <w:b/>
                <w:bCs/>
                <w:sz w:val="20"/>
                <w:szCs w:val="20"/>
                <w:lang w:val="en-GB"/>
              </w:rPr>
              <w:t xml:space="preserve"> February</w:t>
            </w:r>
            <w:r w:rsidRPr="66CDE8A0" w:rsidR="00F52016">
              <w:rPr>
                <w:b/>
                <w:bCs/>
                <w:sz w:val="20"/>
                <w:szCs w:val="20"/>
                <w:lang w:val="en-GB"/>
              </w:rPr>
              <w:t xml:space="preserve"> 202</w:t>
            </w:r>
            <w:r w:rsidR="00F22CD4">
              <w:rPr>
                <w:b/>
                <w:bCs/>
                <w:sz w:val="20"/>
                <w:szCs w:val="20"/>
                <w:lang w:val="en-GB"/>
              </w:rPr>
              <w:t>5</w:t>
            </w:r>
          </w:p>
        </w:tc>
      </w:tr>
      <w:tr w:rsidR="00F52016" w:rsidTr="19AFE954" w14:paraId="29E55606" w14:textId="77777777">
        <w:trPr>
          <w:trHeight w:val="300"/>
        </w:trPr>
        <w:tc>
          <w:tcPr>
            <w:tcW w:w="5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left w:w="108" w:type="dxa"/>
              <w:right w:w="108" w:type="dxa"/>
            </w:tcMar>
          </w:tcPr>
          <w:p w:rsidR="00F52016" w:rsidRDefault="00F52016" w14:paraId="55C91E1B" w14:textId="77777777">
            <w:pPr>
              <w:spacing w:before="120" w:after="240" w:line="220" w:lineRule="auto"/>
            </w:pPr>
            <w:r w:rsidRPr="66CDE8A0">
              <w:rPr>
                <w:b/>
                <w:bCs/>
                <w:sz w:val="20"/>
                <w:szCs w:val="20"/>
                <w:lang w:val="en-GB"/>
              </w:rPr>
              <w:t>Intended date of contract signature</w:t>
            </w:r>
          </w:p>
        </w:tc>
        <w:tc>
          <w:tcPr>
            <w:tcW w:w="29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52016" w:rsidRDefault="00F52016" w14:paraId="1F94C8BA" w14:textId="45D67688">
            <w:pPr>
              <w:spacing w:before="120" w:after="240" w:line="220" w:lineRule="auto"/>
            </w:pPr>
            <w:r w:rsidRPr="19AFE954" w:rsidR="6CB11373">
              <w:rPr>
                <w:b w:val="1"/>
                <w:bCs w:val="1"/>
                <w:sz w:val="20"/>
                <w:szCs w:val="20"/>
                <w:lang w:val="en-GB"/>
              </w:rPr>
              <w:t>28 February</w:t>
            </w:r>
            <w:r w:rsidRPr="19AFE954" w:rsidR="6CB11373">
              <w:rPr>
                <w:b w:val="1"/>
                <w:bCs w:val="1"/>
                <w:sz w:val="20"/>
                <w:szCs w:val="20"/>
                <w:lang w:val="en-GB"/>
              </w:rPr>
              <w:t xml:space="preserve"> 202</w:t>
            </w:r>
            <w:r w:rsidRPr="19AFE954" w:rsidR="6CB11373">
              <w:rPr>
                <w:b w:val="1"/>
                <w:bCs w:val="1"/>
                <w:sz w:val="20"/>
                <w:szCs w:val="20"/>
                <w:lang w:val="en-GB"/>
              </w:rPr>
              <w:t>5</w:t>
            </w:r>
          </w:p>
        </w:tc>
      </w:tr>
    </w:tbl>
    <w:p w:rsidRPr="00F3560B" w:rsidR="00F52016" w:rsidP="00F52016" w:rsidRDefault="00F52016" w14:paraId="5460ADEF" w14:textId="77777777">
      <w:pPr>
        <w:spacing w:before="120" w:after="240"/>
        <w:rPr>
          <w:b/>
          <w:bCs/>
          <w:sz w:val="20"/>
          <w:szCs w:val="20"/>
          <w:lang w:val="en-GB"/>
        </w:rPr>
      </w:pPr>
    </w:p>
    <w:p w:rsidRPr="00F3560B" w:rsidR="00F52016" w:rsidP="00F52016" w:rsidRDefault="00F52016" w14:paraId="1BFD8BD5" w14:textId="77777777">
      <w:pPr>
        <w:spacing w:before="120" w:after="240"/>
        <w:jc w:val="both"/>
        <w:rPr>
          <w:sz w:val="20"/>
          <w:szCs w:val="20"/>
          <w:lang w:val="en-GB"/>
        </w:rPr>
      </w:pPr>
      <w:r w:rsidRPr="00F3560B">
        <w:rPr>
          <w:sz w:val="20"/>
          <w:szCs w:val="20"/>
          <w:lang w:val="en-GB"/>
        </w:rPr>
        <w:lastRenderedPageBreak/>
        <w:t xml:space="preserve">Proposals must be emailed in </w:t>
      </w:r>
      <w:r w:rsidRPr="00F3560B">
        <w:rPr>
          <w:b/>
          <w:bCs/>
          <w:sz w:val="20"/>
          <w:szCs w:val="20"/>
          <w:lang w:val="en-GB"/>
        </w:rPr>
        <w:t>English</w:t>
      </w:r>
      <w:r w:rsidRPr="00F3560B">
        <w:rPr>
          <w:sz w:val="20"/>
          <w:szCs w:val="20"/>
          <w:lang w:val="en-GB"/>
        </w:rPr>
        <w:t xml:space="preserve"> to the following address to:</w:t>
      </w:r>
    </w:p>
    <w:p w:rsidRPr="00F3560B" w:rsidR="00F52016" w:rsidP="00F52016" w:rsidRDefault="00F52016" w14:paraId="68EA3455" w14:textId="082C27F7">
      <w:pPr>
        <w:spacing w:after="240"/>
        <w:jc w:val="both"/>
        <w:rPr>
          <w:sz w:val="20"/>
          <w:szCs w:val="20"/>
          <w:lang w:val="en-GB"/>
        </w:rPr>
      </w:pPr>
      <w:r w:rsidRPr="00F3560B">
        <w:rPr>
          <w:b/>
          <w:bCs/>
          <w:sz w:val="20"/>
          <w:szCs w:val="20"/>
          <w:lang w:val="en-GB"/>
        </w:rPr>
        <w:t>Contact name</w:t>
      </w:r>
      <w:r w:rsidRPr="00F3560B">
        <w:rPr>
          <w:sz w:val="20"/>
          <w:szCs w:val="20"/>
          <w:lang w:val="en-GB"/>
        </w:rPr>
        <w:t>: for the attention of</w:t>
      </w:r>
      <w:r w:rsidRPr="3EBA612E">
        <w:rPr>
          <w:sz w:val="20"/>
          <w:szCs w:val="20"/>
          <w:lang w:val="en-GB"/>
        </w:rPr>
        <w:t xml:space="preserve"> </w:t>
      </w:r>
      <w:r w:rsidR="001D6C73">
        <w:rPr>
          <w:sz w:val="20"/>
          <w:szCs w:val="20"/>
          <w:u w:val="single"/>
          <w:lang w:val="en-GB"/>
        </w:rPr>
        <w:t>Kristyn Zalota</w:t>
      </w:r>
      <w:r w:rsidRPr="00F3560B">
        <w:rPr>
          <w:sz w:val="20"/>
          <w:szCs w:val="20"/>
          <w:u w:val="single"/>
          <w:lang w:val="en-GB"/>
        </w:rPr>
        <w:t xml:space="preserve"> </w:t>
      </w:r>
    </w:p>
    <w:p w:rsidRPr="000A36BF" w:rsidR="00F52016" w:rsidP="00DA2339" w:rsidRDefault="00F52016" w14:paraId="7BE6856E" w14:textId="4515F567">
      <w:pPr>
        <w:spacing w:after="240" w:line="480" w:lineRule="auto"/>
        <w:jc w:val="both"/>
        <w:rPr>
          <w:i/>
          <w:sz w:val="20"/>
          <w:szCs w:val="20"/>
          <w:lang w:val="de-DE"/>
        </w:rPr>
      </w:pPr>
      <w:r w:rsidRPr="000A36BF">
        <w:rPr>
          <w:b/>
          <w:bCs/>
          <w:sz w:val="20"/>
          <w:szCs w:val="20"/>
          <w:lang w:val="de-DE"/>
        </w:rPr>
        <w:t>E-mail</w:t>
      </w:r>
      <w:r w:rsidRPr="000A36BF">
        <w:rPr>
          <w:sz w:val="20"/>
          <w:szCs w:val="20"/>
          <w:lang w:val="de-DE"/>
        </w:rPr>
        <w:t xml:space="preserve">: </w:t>
      </w:r>
      <w:hyperlink w:history="1" r:id="rId13">
        <w:r w:rsidRPr="000E3FD1" w:rsidR="000A36BF">
          <w:rPr>
            <w:rStyle w:val="Hyperlink"/>
            <w:sz w:val="20"/>
            <w:szCs w:val="20"/>
            <w:lang w:val="de-DE"/>
          </w:rPr>
          <w:t>kristyn.zalota</w:t>
        </w:r>
      </w:hyperlink>
      <w:r w:rsidRPr="000A36BF" w:rsidR="000A36BF">
        <w:rPr>
          <w:rStyle w:val="Hyperlink"/>
          <w:sz w:val="20"/>
          <w:szCs w:val="20"/>
          <w:lang w:val="de-DE"/>
        </w:rPr>
        <w:t>@eit</w:t>
      </w:r>
      <w:r w:rsidR="000A36BF">
        <w:rPr>
          <w:rStyle w:val="Hyperlink"/>
          <w:sz w:val="20"/>
          <w:szCs w:val="20"/>
          <w:lang w:val="de-DE"/>
        </w:rPr>
        <w:t>food.eu</w:t>
      </w:r>
    </w:p>
    <w:p w:rsidRPr="00F3560B" w:rsidR="00F52016" w:rsidP="00F52016" w:rsidRDefault="00F52016" w14:paraId="5599C405" w14:textId="77777777">
      <w:pPr>
        <w:spacing w:before="120" w:after="240"/>
        <w:jc w:val="both"/>
        <w:rPr>
          <w:b/>
          <w:bCs/>
          <w:sz w:val="20"/>
          <w:szCs w:val="20"/>
          <w:lang w:val="en-GB"/>
        </w:rPr>
      </w:pPr>
      <w:r w:rsidRPr="00F3560B">
        <w:rPr>
          <w:b/>
          <w:bCs/>
          <w:sz w:val="20"/>
          <w:szCs w:val="20"/>
          <w:lang w:val="en-GB"/>
        </w:rPr>
        <w:t>The proposal shall contain:</w:t>
      </w:r>
    </w:p>
    <w:p w:rsidRPr="00F3560B" w:rsidR="00F52016" w:rsidP="00F52016" w:rsidRDefault="00F52016" w14:paraId="0701E5C9" w14:textId="5321DC16">
      <w:pPr>
        <w:numPr>
          <w:ilvl w:val="0"/>
          <w:numId w:val="3"/>
        </w:numPr>
        <w:spacing w:after="240" w:line="240" w:lineRule="auto"/>
        <w:jc w:val="both"/>
        <w:rPr>
          <w:sz w:val="20"/>
          <w:szCs w:val="20"/>
          <w:lang w:val="en-GB"/>
        </w:rPr>
      </w:pPr>
      <w:r w:rsidRPr="00F3560B">
        <w:rPr>
          <w:b/>
          <w:bCs/>
          <w:sz w:val="20"/>
          <w:szCs w:val="20"/>
          <w:lang w:val="en-GB"/>
        </w:rPr>
        <w:t>the technical response to the service requested (</w:t>
      </w:r>
      <w:r w:rsidR="00D16796">
        <w:rPr>
          <w:b/>
          <w:bCs/>
          <w:sz w:val="20"/>
          <w:szCs w:val="20"/>
          <w:lang w:val="en-GB"/>
        </w:rPr>
        <w:t>Sections 3 and 4</w:t>
      </w:r>
      <w:r w:rsidRPr="00F3560B">
        <w:rPr>
          <w:b/>
          <w:bCs/>
          <w:sz w:val="20"/>
          <w:szCs w:val="20"/>
          <w:lang w:val="en-GB"/>
        </w:rPr>
        <w:t>)</w:t>
      </w:r>
    </w:p>
    <w:p w:rsidRPr="00F3560B" w:rsidR="00F52016" w:rsidP="00F52016" w:rsidRDefault="00F52016" w14:paraId="6ED90E0F" w14:textId="77777777">
      <w:pPr>
        <w:numPr>
          <w:ilvl w:val="0"/>
          <w:numId w:val="3"/>
        </w:numPr>
        <w:spacing w:after="240" w:line="240" w:lineRule="auto"/>
        <w:jc w:val="both"/>
        <w:rPr>
          <w:b/>
          <w:bCs/>
          <w:sz w:val="20"/>
          <w:szCs w:val="20"/>
          <w:lang w:val="en-GB"/>
        </w:rPr>
      </w:pPr>
      <w:r w:rsidRPr="00F3560B">
        <w:rPr>
          <w:b/>
          <w:bCs/>
          <w:sz w:val="20"/>
          <w:szCs w:val="20"/>
          <w:lang w:val="en-GB"/>
        </w:rPr>
        <w:t>the financial offer (the price for the services</w:t>
      </w:r>
      <w:r w:rsidRPr="4B151B8B">
        <w:rPr>
          <w:b/>
          <w:bCs/>
          <w:sz w:val="20"/>
          <w:szCs w:val="20"/>
          <w:lang w:val="en-GB"/>
        </w:rPr>
        <w:t>)</w:t>
      </w:r>
      <w:r w:rsidRPr="00F3560B">
        <w:rPr>
          <w:b/>
          <w:bCs/>
          <w:sz w:val="20"/>
          <w:szCs w:val="20"/>
          <w:lang w:val="en-GB"/>
        </w:rPr>
        <w:t xml:space="preserve"> </w:t>
      </w:r>
    </w:p>
    <w:p w:rsidRPr="00F3560B" w:rsidR="00F52016" w:rsidP="00F52016" w:rsidRDefault="00F52016" w14:paraId="17FD3E94" w14:textId="77777777">
      <w:pPr>
        <w:spacing w:after="240" w:line="240" w:lineRule="auto"/>
        <w:jc w:val="both"/>
        <w:rPr>
          <w:b/>
          <w:bCs/>
          <w:sz w:val="20"/>
          <w:szCs w:val="20"/>
          <w:lang w:val="en-GB"/>
        </w:rPr>
      </w:pPr>
      <w:r w:rsidRPr="00F3560B">
        <w:rPr>
          <w:sz w:val="20"/>
          <w:szCs w:val="20"/>
          <w:lang w:val="en-GB"/>
        </w:rPr>
        <w:t>The Financial offer shall be expressed in Euros, VAT shall be indicated separately.</w:t>
      </w:r>
    </w:p>
    <w:p w:rsidRPr="00F3560B" w:rsidR="00F52016" w:rsidP="00F52016" w:rsidRDefault="00F52016" w14:paraId="6956613F" w14:textId="77777777">
      <w:pPr>
        <w:spacing w:before="120" w:after="240"/>
        <w:jc w:val="both"/>
        <w:rPr>
          <w:sz w:val="20"/>
          <w:szCs w:val="20"/>
          <w:lang w:val="en-GB"/>
        </w:rPr>
      </w:pPr>
      <w:r w:rsidRPr="00F3560B">
        <w:rPr>
          <w:sz w:val="20"/>
          <w:szCs w:val="20"/>
          <w:lang w:val="en-GB"/>
        </w:rPr>
        <w:t xml:space="preserve">Responses should be concise and clear. The tenderer’s proposal will be incorporated into any contract that results from this procedure. Tenderers are, therefore, cautioned not to make claims or statements that they are not prepared to commit to contractually. Subsequent modifications and counter-proposals, if applicable, shall also become an integral part of any resulting contract. </w:t>
      </w:r>
    </w:p>
    <w:p w:rsidRPr="00F3560B" w:rsidR="00F52016" w:rsidP="00F52016" w:rsidRDefault="00F52016" w14:paraId="31DD918B" w14:textId="77777777">
      <w:pPr>
        <w:spacing w:before="120" w:after="240"/>
        <w:jc w:val="both"/>
        <w:rPr>
          <w:sz w:val="20"/>
          <w:szCs w:val="20"/>
          <w:lang w:val="en-GB"/>
        </w:rPr>
      </w:pPr>
      <w:r w:rsidRPr="00F3560B">
        <w:rPr>
          <w:sz w:val="20"/>
          <w:szCs w:val="20"/>
          <w:lang w:val="en-GB"/>
        </w:rPr>
        <w:t xml:space="preserve">The tenderer confirms that the individual submitting the natural or legal entity’s proposal is duly authorized to bind its entity to the proposal as submitted. The tenderer also confirms that it has read the instructions to tenderers and has the experience, skills and resources to perform, according to conditions set forth in this proposal and the tenderers’ proposal. </w:t>
      </w:r>
    </w:p>
    <w:p w:rsidRPr="00F3560B" w:rsidR="00DC3B0C" w:rsidP="00541EDF" w:rsidRDefault="5548AF06" w14:paraId="020CC527" w14:textId="77777777">
      <w:pPr>
        <w:pStyle w:val="Heading1"/>
        <w:keepLines/>
        <w:numPr>
          <w:ilvl w:val="1"/>
          <w:numId w:val="2"/>
        </w:numPr>
        <w:spacing w:before="480"/>
        <w:ind w:left="0" w:hanging="709"/>
        <w:contextualSpacing/>
        <w:jc w:val="left"/>
        <w:rPr>
          <w:rFonts w:ascii="Calibri" w:hAnsi="Calibri" w:cs="Calibri"/>
          <w:color w:val="1F497D" w:themeColor="text2"/>
        </w:rPr>
      </w:pPr>
      <w:bookmarkStart w:name="_Toc184642519" w:id="18"/>
      <w:r w:rsidRPr="00F3560B">
        <w:rPr>
          <w:rFonts w:ascii="Calibri" w:hAnsi="Calibri" w:cs="Calibri"/>
        </w:rPr>
        <w:t>Validity of the proposals</w:t>
      </w:r>
      <w:bookmarkEnd w:id="17"/>
      <w:bookmarkEnd w:id="18"/>
    </w:p>
    <w:p w:rsidRPr="00F3560B" w:rsidR="00DC3B0C" w:rsidP="009A435E" w:rsidRDefault="07B99502" w14:paraId="3EF41FB7" w14:textId="1F095211">
      <w:pPr>
        <w:spacing w:before="60" w:after="240"/>
        <w:jc w:val="both"/>
        <w:rPr>
          <w:sz w:val="20"/>
          <w:szCs w:val="20"/>
          <w:lang w:val="en-GB"/>
        </w:rPr>
      </w:pPr>
      <w:r w:rsidRPr="00F3560B">
        <w:rPr>
          <w:sz w:val="20"/>
          <w:szCs w:val="20"/>
          <w:lang w:val="en-GB"/>
        </w:rPr>
        <w:t>Tenderers are bound by their proposals for</w:t>
      </w:r>
      <w:r w:rsidR="00F3560B">
        <w:rPr>
          <w:sz w:val="20"/>
          <w:szCs w:val="20"/>
          <w:lang w:val="en-GB"/>
        </w:rPr>
        <w:t xml:space="preserve"> </w:t>
      </w:r>
      <w:r w:rsidRPr="00F3560B">
        <w:rPr>
          <w:sz w:val="20"/>
          <w:szCs w:val="20"/>
          <w:lang w:val="en-GB"/>
        </w:rPr>
        <w:t>90</w:t>
      </w:r>
      <w:r w:rsidRPr="00F3560B" w:rsidR="47778FFE">
        <w:rPr>
          <w:sz w:val="20"/>
          <w:szCs w:val="20"/>
          <w:lang w:val="en-GB"/>
        </w:rPr>
        <w:t xml:space="preserve"> </w:t>
      </w:r>
      <w:r w:rsidRPr="00F3560B">
        <w:rPr>
          <w:sz w:val="20"/>
          <w:szCs w:val="20"/>
          <w:lang w:val="en-GB"/>
        </w:rPr>
        <w:t xml:space="preserve">days after the deadline for submitting proposals or until they have been notified of non-award. </w:t>
      </w:r>
    </w:p>
    <w:p w:rsidRPr="00F3560B" w:rsidR="00DC3B0C" w:rsidP="009A435E" w:rsidRDefault="07B99502" w14:paraId="36719250" w14:textId="7CAB17E9">
      <w:pPr>
        <w:spacing w:before="60" w:after="240"/>
        <w:jc w:val="both"/>
        <w:rPr>
          <w:sz w:val="20"/>
          <w:szCs w:val="20"/>
          <w:lang w:val="en-GB"/>
        </w:rPr>
      </w:pPr>
      <w:r w:rsidRPr="00F3560B">
        <w:rPr>
          <w:sz w:val="20"/>
          <w:szCs w:val="20"/>
          <w:lang w:val="en-GB"/>
        </w:rPr>
        <w:t>The selected winner must maintain its proposal for a further 60</w:t>
      </w:r>
      <w:r w:rsidRPr="00F3560B" w:rsidR="33791978">
        <w:rPr>
          <w:sz w:val="20"/>
          <w:szCs w:val="20"/>
          <w:lang w:val="en-GB"/>
        </w:rPr>
        <w:t xml:space="preserve"> </w:t>
      </w:r>
      <w:r w:rsidRPr="00F3560B">
        <w:rPr>
          <w:sz w:val="20"/>
          <w:szCs w:val="20"/>
          <w:lang w:val="en-GB"/>
        </w:rPr>
        <w:t>days to close the contract.</w:t>
      </w:r>
    </w:p>
    <w:p w:rsidRPr="00F3560B" w:rsidR="00DC3B0C" w:rsidP="2BEA10DF" w:rsidRDefault="07B99502" w14:paraId="3E06E7F2" w14:textId="25504997">
      <w:pPr>
        <w:spacing w:before="120" w:after="240"/>
        <w:jc w:val="both"/>
        <w:rPr>
          <w:b/>
          <w:bCs/>
          <w:sz w:val="20"/>
          <w:szCs w:val="20"/>
          <w:lang w:val="en-GB"/>
        </w:rPr>
      </w:pPr>
      <w:r w:rsidRPr="00F3560B">
        <w:rPr>
          <w:b/>
          <w:bCs/>
          <w:sz w:val="20"/>
          <w:szCs w:val="20"/>
          <w:lang w:val="en-GB"/>
        </w:rPr>
        <w:t xml:space="preserve">Proposals not following the instructions of this Request for Proposal can be rejected by </w:t>
      </w:r>
      <w:r w:rsidRPr="00F3560B" w:rsidR="19402DAE">
        <w:rPr>
          <w:b/>
          <w:bCs/>
          <w:sz w:val="20"/>
          <w:szCs w:val="20"/>
          <w:lang w:val="en-GB"/>
        </w:rPr>
        <w:t>EIT Food</w:t>
      </w:r>
      <w:r w:rsidRPr="00F3560B">
        <w:rPr>
          <w:b/>
          <w:bCs/>
          <w:sz w:val="20"/>
          <w:szCs w:val="20"/>
          <w:lang w:val="en-GB"/>
        </w:rPr>
        <w:t xml:space="preserve">. </w:t>
      </w:r>
    </w:p>
    <w:p w:rsidRPr="00F3560B" w:rsidR="00DC3B0C" w:rsidP="00541EDF" w:rsidRDefault="5548AF06" w14:paraId="29FD036F" w14:textId="77777777">
      <w:pPr>
        <w:pStyle w:val="Heading1"/>
        <w:keepLines/>
        <w:numPr>
          <w:ilvl w:val="1"/>
          <w:numId w:val="2"/>
        </w:numPr>
        <w:spacing w:before="480"/>
        <w:ind w:left="0" w:hanging="709"/>
        <w:contextualSpacing/>
        <w:jc w:val="left"/>
        <w:rPr>
          <w:rFonts w:ascii="Calibri" w:hAnsi="Calibri" w:cs="Calibri"/>
          <w:color w:val="1F497D" w:themeColor="text2"/>
        </w:rPr>
      </w:pPr>
      <w:bookmarkStart w:name="_Toc1556404787" w:id="19"/>
      <w:bookmarkStart w:name="_Toc184642520" w:id="20"/>
      <w:r w:rsidRPr="00F3560B">
        <w:rPr>
          <w:rFonts w:ascii="Calibri" w:hAnsi="Calibri" w:cs="Calibri"/>
        </w:rPr>
        <w:t>Requests for additional information or clarification</w:t>
      </w:r>
      <w:bookmarkEnd w:id="19"/>
      <w:bookmarkEnd w:id="20"/>
    </w:p>
    <w:p w:rsidRPr="00F3560B" w:rsidR="00F52016" w:rsidP="00F52016" w:rsidRDefault="00F52016" w14:paraId="4FC3716D" w14:textId="50D545D8">
      <w:pPr>
        <w:spacing w:before="120" w:after="120"/>
        <w:jc w:val="both"/>
        <w:rPr>
          <w:sz w:val="20"/>
          <w:szCs w:val="20"/>
          <w:lang w:val="en-GB"/>
        </w:rPr>
      </w:pPr>
      <w:r w:rsidRPr="00F3560B">
        <w:rPr>
          <w:sz w:val="20"/>
          <w:szCs w:val="20"/>
          <w:lang w:val="en-GB"/>
        </w:rPr>
        <w:t>In case the tenderers require additional information or clarifications, these should be addressed to the person indicated below. All communication between EIT Food and tenderers is only possible in writing, all requests will be done and answered by e-mail only. All questions should be sent prior to deadline for requesting clarification. In case of complex or high value procurements, EIT Food may arrange a clarification session of which it will inform all tenderers.</w:t>
      </w:r>
    </w:p>
    <w:p w:rsidRPr="00F3560B" w:rsidR="00F52016" w:rsidP="00F52016" w:rsidRDefault="00F52016" w14:paraId="17E33D6A" w14:textId="7803F1FB">
      <w:pPr>
        <w:spacing w:after="240"/>
        <w:rPr>
          <w:sz w:val="20"/>
          <w:szCs w:val="20"/>
          <w:u w:val="single"/>
          <w:lang w:val="en-GB"/>
        </w:rPr>
      </w:pPr>
      <w:r w:rsidRPr="00F3560B">
        <w:rPr>
          <w:b/>
          <w:bCs/>
          <w:sz w:val="20"/>
          <w:szCs w:val="20"/>
          <w:lang w:val="en-GB"/>
        </w:rPr>
        <w:t>Contact name</w:t>
      </w:r>
      <w:r w:rsidRPr="00F3560B">
        <w:rPr>
          <w:sz w:val="20"/>
          <w:szCs w:val="20"/>
          <w:lang w:val="en-GB"/>
        </w:rPr>
        <w:t xml:space="preserve">: for the attention </w:t>
      </w:r>
      <w:r w:rsidRPr="00F3560B" w:rsidR="008619D3">
        <w:rPr>
          <w:sz w:val="20"/>
          <w:szCs w:val="20"/>
          <w:lang w:val="en-GB"/>
        </w:rPr>
        <w:t xml:space="preserve">of </w:t>
      </w:r>
      <w:r w:rsidRPr="6DFC383B" w:rsidR="008619D3">
        <w:rPr>
          <w:sz w:val="20"/>
          <w:szCs w:val="20"/>
          <w:u w:val="single"/>
          <w:lang w:val="en-GB"/>
        </w:rPr>
        <w:t>Kristyn</w:t>
      </w:r>
      <w:r w:rsidR="0028325F">
        <w:rPr>
          <w:sz w:val="20"/>
          <w:szCs w:val="20"/>
          <w:u w:val="single"/>
          <w:lang w:val="en-GB"/>
        </w:rPr>
        <w:t xml:space="preserve"> Zalota</w:t>
      </w:r>
    </w:p>
    <w:p w:rsidRPr="000A36BF" w:rsidR="00F52016" w:rsidP="00F52016" w:rsidRDefault="00F52016" w14:paraId="03B7C4AF" w14:textId="0047663C">
      <w:pPr>
        <w:spacing w:after="240"/>
        <w:jc w:val="both"/>
        <w:rPr>
          <w:i/>
          <w:sz w:val="20"/>
          <w:szCs w:val="20"/>
          <w:lang w:val="de-DE"/>
        </w:rPr>
      </w:pPr>
      <w:r w:rsidRPr="000A36BF">
        <w:rPr>
          <w:b/>
          <w:bCs/>
          <w:sz w:val="20"/>
          <w:szCs w:val="20"/>
          <w:lang w:val="de-DE"/>
        </w:rPr>
        <w:t>E-mail</w:t>
      </w:r>
      <w:r w:rsidRPr="000A36BF">
        <w:rPr>
          <w:sz w:val="20"/>
          <w:szCs w:val="20"/>
          <w:lang w:val="de-DE"/>
        </w:rPr>
        <w:t>:</w:t>
      </w:r>
      <w:r w:rsidRPr="000A36BF" w:rsidR="000A36BF">
        <w:rPr>
          <w:sz w:val="20"/>
          <w:szCs w:val="20"/>
          <w:lang w:val="de-DE"/>
        </w:rPr>
        <w:t xml:space="preserve"> </w:t>
      </w:r>
      <w:hyperlink w:history="1" r:id="rId14">
        <w:r w:rsidRPr="000E3FD1" w:rsidR="000A36BF">
          <w:rPr>
            <w:rStyle w:val="Hyperlink"/>
            <w:sz w:val="20"/>
            <w:szCs w:val="20"/>
            <w:lang w:val="de-DE"/>
          </w:rPr>
          <w:t>kristyn.zalota</w:t>
        </w:r>
      </w:hyperlink>
      <w:r w:rsidRPr="000A36BF" w:rsidR="000A36BF">
        <w:rPr>
          <w:rStyle w:val="Hyperlink"/>
          <w:sz w:val="20"/>
          <w:szCs w:val="20"/>
          <w:lang w:val="de-DE"/>
        </w:rPr>
        <w:t>@eit</w:t>
      </w:r>
      <w:r w:rsidR="000A36BF">
        <w:rPr>
          <w:rStyle w:val="Hyperlink"/>
          <w:sz w:val="20"/>
          <w:szCs w:val="20"/>
          <w:lang w:val="de-DE"/>
        </w:rPr>
        <w:t>food.eu</w:t>
      </w:r>
    </w:p>
    <w:p w:rsidRPr="00F3560B" w:rsidR="00DC3B0C" w:rsidP="2BEA10DF" w:rsidRDefault="00F52016" w14:paraId="70726010" w14:textId="0420E473">
      <w:pPr>
        <w:pBdr>
          <w:top w:val="nil"/>
          <w:left w:val="nil"/>
          <w:bottom w:val="nil"/>
          <w:right w:val="nil"/>
          <w:between w:val="nil"/>
        </w:pBdr>
        <w:spacing w:before="120" w:after="240"/>
        <w:jc w:val="both"/>
        <w:rPr>
          <w:color w:val="000000"/>
          <w:sz w:val="20"/>
          <w:szCs w:val="20"/>
          <w:lang w:val="en-GB"/>
        </w:rPr>
      </w:pPr>
      <w:r w:rsidRPr="00F3560B">
        <w:rPr>
          <w:color w:val="000000" w:themeColor="text1"/>
          <w:sz w:val="20"/>
          <w:szCs w:val="20"/>
          <w:lang w:val="en-GB"/>
        </w:rPr>
        <w:t>EIT Food has no obligation to provide clarification.</w:t>
      </w:r>
    </w:p>
    <w:p w:rsidRPr="00F3560B" w:rsidR="00DC3B0C" w:rsidP="00541EDF" w:rsidRDefault="5548AF06" w14:paraId="6EDC3D52" w14:textId="41B874FF">
      <w:pPr>
        <w:pStyle w:val="Heading1"/>
        <w:keepLines/>
        <w:numPr>
          <w:ilvl w:val="1"/>
          <w:numId w:val="2"/>
        </w:numPr>
        <w:spacing w:before="480"/>
        <w:ind w:left="0" w:hanging="709"/>
        <w:contextualSpacing/>
        <w:jc w:val="left"/>
        <w:rPr>
          <w:rFonts w:ascii="Calibri" w:hAnsi="Calibri" w:cs="Calibri"/>
          <w:color w:val="1F497D" w:themeColor="text2"/>
        </w:rPr>
      </w:pPr>
      <w:bookmarkStart w:name="_Toc602447169" w:id="21"/>
      <w:bookmarkStart w:name="_Toc184642521" w:id="22"/>
      <w:r w:rsidRPr="423AFBDA">
        <w:rPr>
          <w:rFonts w:ascii="Calibri" w:hAnsi="Calibri" w:cs="Calibri"/>
        </w:rPr>
        <w:lastRenderedPageBreak/>
        <w:t>Costs for preparing proposals</w:t>
      </w:r>
      <w:bookmarkEnd w:id="21"/>
      <w:bookmarkEnd w:id="22"/>
    </w:p>
    <w:p w:rsidRPr="00F3560B" w:rsidR="00DC3B0C" w:rsidP="2BEA10DF" w:rsidRDefault="07B99502" w14:paraId="12296834" w14:textId="77777777">
      <w:pPr>
        <w:pBdr>
          <w:top w:val="nil"/>
          <w:left w:val="nil"/>
          <w:bottom w:val="nil"/>
          <w:right w:val="nil"/>
          <w:between w:val="nil"/>
        </w:pBdr>
        <w:spacing w:before="120" w:after="240"/>
        <w:jc w:val="both"/>
        <w:rPr>
          <w:color w:val="000000"/>
          <w:sz w:val="20"/>
          <w:szCs w:val="20"/>
          <w:lang w:val="en-GB"/>
        </w:rPr>
      </w:pPr>
      <w:r w:rsidRPr="00F3560B">
        <w:rPr>
          <w:color w:val="000000" w:themeColor="text1"/>
          <w:sz w:val="20"/>
          <w:szCs w:val="20"/>
          <w:lang w:val="en-GB"/>
        </w:rPr>
        <w:t>No costs incurred by the tenderer in preparing and submitting the proposal are reimbursable. All such costs must be borne by the tenderer.</w:t>
      </w:r>
    </w:p>
    <w:p w:rsidRPr="00F3560B" w:rsidR="00DC3B0C" w:rsidP="00541EDF" w:rsidRDefault="5548AF06" w14:paraId="19028D36" w14:textId="77777777">
      <w:pPr>
        <w:pStyle w:val="Heading1"/>
        <w:keepLines/>
        <w:numPr>
          <w:ilvl w:val="1"/>
          <w:numId w:val="2"/>
        </w:numPr>
        <w:spacing w:before="480"/>
        <w:ind w:left="0" w:hanging="709"/>
        <w:contextualSpacing/>
        <w:jc w:val="left"/>
        <w:rPr>
          <w:rFonts w:asciiTheme="majorHAnsi" w:hAnsiTheme="majorHAnsi"/>
          <w:color w:val="1F497D" w:themeColor="text2"/>
        </w:rPr>
      </w:pPr>
      <w:bookmarkStart w:name="_Toc2140646246" w:id="23"/>
      <w:bookmarkStart w:name="_Toc184642522" w:id="24"/>
      <w:r w:rsidRPr="115660ED">
        <w:rPr>
          <w:rFonts w:asciiTheme="majorHAnsi" w:hAnsiTheme="majorHAnsi"/>
        </w:rPr>
        <w:t>Clarification related to the submitted proposals</w:t>
      </w:r>
      <w:bookmarkEnd w:id="23"/>
      <w:bookmarkEnd w:id="24"/>
    </w:p>
    <w:p w:rsidRPr="00F3560B" w:rsidR="00DC3B0C" w:rsidRDefault="07B99502" w14:paraId="11F006DE" w14:textId="5F78D8A6">
      <w:pPr>
        <w:spacing w:before="120" w:after="120"/>
        <w:jc w:val="both"/>
        <w:rPr>
          <w:sz w:val="20"/>
          <w:szCs w:val="20"/>
          <w:lang w:val="en-GB"/>
        </w:rPr>
      </w:pPr>
      <w:r w:rsidRPr="00F3560B">
        <w:rPr>
          <w:sz w:val="20"/>
          <w:szCs w:val="20"/>
          <w:lang w:val="en-GB"/>
        </w:rPr>
        <w:t xml:space="preserve">After submission of the proposals, they shall be checked if they satisfy all the formal requirements set out in the proposal dossier. Where information or documentation submitted by the tenderers are or appears to be incomplete or erroneous or where specific documents are missing, </w:t>
      </w:r>
      <w:r w:rsidRPr="00F3560B" w:rsidR="19402DAE">
        <w:rPr>
          <w:sz w:val="20"/>
          <w:szCs w:val="20"/>
          <w:lang w:val="en-GB"/>
        </w:rPr>
        <w:t>EIT Food</w:t>
      </w:r>
      <w:r w:rsidRPr="00F3560B">
        <w:rPr>
          <w:sz w:val="20"/>
          <w:szCs w:val="20"/>
          <w:lang w:val="en-GB"/>
        </w:rPr>
        <w:t xml:space="preserve"> may request the tenderer concerned to submit, supplement, clarify or complete the relevant information or documentation within an appropriate time limit. All </w:t>
      </w:r>
      <w:r w:rsidRPr="00F3560B" w:rsidR="58510C7B">
        <w:rPr>
          <w:sz w:val="20"/>
          <w:szCs w:val="20"/>
          <w:lang w:val="en-GB"/>
        </w:rPr>
        <w:t xml:space="preserve">communication </w:t>
      </w:r>
      <w:r w:rsidRPr="00F3560B" w:rsidR="6BFFCA34">
        <w:rPr>
          <w:sz w:val="20"/>
          <w:szCs w:val="20"/>
          <w:lang w:val="en-GB"/>
        </w:rPr>
        <w:t>between EIT Food and tenderers is only possible in writing, all requests will be done and answered by e-mail only</w:t>
      </w:r>
      <w:r w:rsidRPr="00F3560B">
        <w:rPr>
          <w:sz w:val="20"/>
          <w:szCs w:val="20"/>
          <w:lang w:val="en-GB"/>
        </w:rPr>
        <w:t>.</w:t>
      </w:r>
    </w:p>
    <w:p w:rsidRPr="00F3560B" w:rsidR="00DC3B0C" w:rsidP="00541EDF" w:rsidRDefault="5548AF06" w14:paraId="4044399B" w14:textId="77777777">
      <w:pPr>
        <w:pStyle w:val="Heading1"/>
        <w:keepLines/>
        <w:numPr>
          <w:ilvl w:val="1"/>
          <w:numId w:val="2"/>
        </w:numPr>
        <w:spacing w:before="480"/>
        <w:ind w:left="0" w:hanging="709"/>
        <w:contextualSpacing/>
        <w:jc w:val="left"/>
        <w:rPr>
          <w:rFonts w:ascii="Calibri" w:hAnsi="Calibri" w:cs="Calibri"/>
          <w:color w:val="1F497D" w:themeColor="text2"/>
        </w:rPr>
      </w:pPr>
      <w:bookmarkStart w:name="_Toc304762953" w:id="25"/>
      <w:bookmarkStart w:name="_Toc184642523" w:id="26"/>
      <w:r w:rsidRPr="04BDF770">
        <w:rPr>
          <w:rFonts w:ascii="Calibri" w:hAnsi="Calibri" w:cs="Calibri"/>
        </w:rPr>
        <w:t>Negotiation about the submitted proposal</w:t>
      </w:r>
      <w:bookmarkEnd w:id="25"/>
      <w:bookmarkEnd w:id="26"/>
    </w:p>
    <w:p w:rsidRPr="00F3560B" w:rsidR="00DC3B0C" w:rsidRDefault="07B99502" w14:paraId="1462C9AD" w14:textId="128DD0CE">
      <w:pPr>
        <w:spacing w:before="120" w:after="120"/>
        <w:jc w:val="both"/>
        <w:rPr>
          <w:sz w:val="20"/>
          <w:szCs w:val="20"/>
          <w:lang w:val="en-GB"/>
        </w:rPr>
      </w:pPr>
      <w:r w:rsidRPr="00F3560B">
        <w:rPr>
          <w:sz w:val="20"/>
          <w:szCs w:val="20"/>
          <w:lang w:val="en-GB"/>
        </w:rPr>
        <w:t xml:space="preserve">After checking the administrative compliance of the tenderers, </w:t>
      </w:r>
      <w:r w:rsidRPr="00F3560B" w:rsidR="19402DAE">
        <w:rPr>
          <w:sz w:val="20"/>
          <w:szCs w:val="20"/>
          <w:lang w:val="en-GB"/>
        </w:rPr>
        <w:t>EIT Food</w:t>
      </w:r>
      <w:r w:rsidRPr="00F3560B">
        <w:rPr>
          <w:sz w:val="20"/>
          <w:szCs w:val="20"/>
          <w:lang w:val="en-GB"/>
        </w:rPr>
        <w:t xml:space="preserve"> </w:t>
      </w:r>
      <w:r w:rsidRPr="00F3560B" w:rsidR="07123925">
        <w:rPr>
          <w:sz w:val="20"/>
          <w:szCs w:val="20"/>
          <w:lang w:val="en-GB"/>
        </w:rPr>
        <w:t>reserves the right to</w:t>
      </w:r>
      <w:r w:rsidRPr="00F3560B">
        <w:rPr>
          <w:sz w:val="20"/>
          <w:szCs w:val="20"/>
          <w:lang w:val="en-GB"/>
        </w:rPr>
        <w:t xml:space="preserve"> negotiate the contract terms with the tenderers. In this negotiation </w:t>
      </w:r>
      <w:r w:rsidRPr="00F3560B" w:rsidR="19402DAE">
        <w:rPr>
          <w:sz w:val="20"/>
          <w:szCs w:val="20"/>
          <w:lang w:val="en-GB"/>
        </w:rPr>
        <w:t>EIT Food</w:t>
      </w:r>
      <w:r w:rsidRPr="00F3560B">
        <w:rPr>
          <w:sz w:val="20"/>
          <w:szCs w:val="20"/>
          <w:lang w:val="en-GB"/>
        </w:rPr>
        <w:t xml:space="preserve"> </w:t>
      </w:r>
      <w:r w:rsidRPr="00F3560B" w:rsidR="07123925">
        <w:rPr>
          <w:sz w:val="20"/>
          <w:szCs w:val="20"/>
          <w:lang w:val="en-GB"/>
        </w:rPr>
        <w:t>may</w:t>
      </w:r>
      <w:r w:rsidRPr="00F3560B">
        <w:rPr>
          <w:sz w:val="20"/>
          <w:szCs w:val="20"/>
          <w:lang w:val="en-GB"/>
        </w:rPr>
        <w:t xml:space="preserve"> ask all tenderers to adjust the proposal or specific sections of the proposal within an appropriate time limit. In case of negotiation, </w:t>
      </w:r>
      <w:r w:rsidRPr="00F3560B" w:rsidR="19402DAE">
        <w:rPr>
          <w:sz w:val="20"/>
          <w:szCs w:val="20"/>
          <w:lang w:val="en-GB"/>
        </w:rPr>
        <w:t>EIT Food</w:t>
      </w:r>
      <w:r w:rsidRPr="00F3560B">
        <w:rPr>
          <w:sz w:val="20"/>
          <w:szCs w:val="20"/>
          <w:lang w:val="en-GB"/>
        </w:rPr>
        <w:t xml:space="preserve"> shall provide further information about the proceedings and timing. </w:t>
      </w:r>
    </w:p>
    <w:p w:rsidRPr="00F3560B" w:rsidR="00DC3B0C" w:rsidP="00541EDF" w:rsidRDefault="5548AF06" w14:paraId="2CDFA793" w14:textId="77777777">
      <w:pPr>
        <w:pStyle w:val="Heading1"/>
        <w:keepLines/>
        <w:numPr>
          <w:ilvl w:val="1"/>
          <w:numId w:val="2"/>
        </w:numPr>
        <w:spacing w:before="480"/>
        <w:ind w:left="0" w:hanging="709"/>
        <w:contextualSpacing/>
        <w:jc w:val="left"/>
        <w:rPr>
          <w:rFonts w:ascii="Calibri" w:hAnsi="Calibri" w:cs="Calibri"/>
          <w:color w:val="1F497D" w:themeColor="text2"/>
        </w:rPr>
      </w:pPr>
      <w:bookmarkStart w:name="_Toc615983833" w:id="27"/>
      <w:bookmarkStart w:name="_Toc184642524" w:id="28"/>
      <w:r w:rsidRPr="42D7A713">
        <w:rPr>
          <w:rFonts w:ascii="Calibri" w:hAnsi="Calibri" w:cs="Calibri"/>
        </w:rPr>
        <w:t>Evaluation of proposals</w:t>
      </w:r>
      <w:bookmarkEnd w:id="27"/>
      <w:bookmarkEnd w:id="28"/>
    </w:p>
    <w:p w:rsidRPr="00F3560B" w:rsidR="00A6728D" w:rsidP="00F52016" w:rsidRDefault="00F52016" w14:paraId="68A33857" w14:textId="2F22D9FD">
      <w:pPr>
        <w:spacing w:before="120" w:after="240"/>
        <w:jc w:val="both"/>
        <w:rPr>
          <w:sz w:val="20"/>
          <w:szCs w:val="20"/>
          <w:lang w:val="en-GB"/>
        </w:rPr>
      </w:pPr>
      <w:bookmarkStart w:name="_Toc424956589" w:id="29"/>
      <w:r w:rsidRPr="00F3560B">
        <w:rPr>
          <w:sz w:val="20"/>
          <w:szCs w:val="20"/>
          <w:lang w:val="en-GB"/>
        </w:rPr>
        <w:t>The quality of each proposal will be evaluated in accordance with the below mentioned award criteria. The award criteria will be examined in accordance with the requested service indicated in Section</w:t>
      </w:r>
      <w:r w:rsidR="00BE2C3A">
        <w:rPr>
          <w:sz w:val="20"/>
          <w:szCs w:val="20"/>
          <w:lang w:val="en-GB"/>
        </w:rPr>
        <w:t>s 3 and 4</w:t>
      </w:r>
      <w:r w:rsidRPr="00F3560B">
        <w:rPr>
          <w:sz w:val="20"/>
          <w:szCs w:val="20"/>
          <w:lang w:val="en-GB"/>
        </w:rPr>
        <w:t xml:space="preserve"> of the document. </w:t>
      </w:r>
    </w:p>
    <w:p w:rsidRPr="009F5748" w:rsidR="00A6728D" w:rsidP="00F52016" w:rsidRDefault="00F52016" w14:paraId="29546CF7" w14:textId="27A3D8D0">
      <w:pPr>
        <w:spacing w:after="240" w:line="276" w:lineRule="auto"/>
        <w:ind w:right="1599"/>
        <w:jc w:val="both"/>
        <w:rPr>
          <w:i/>
          <w:sz w:val="20"/>
          <w:szCs w:val="20"/>
          <w:lang w:val="en-GB"/>
        </w:rPr>
      </w:pPr>
      <w:r w:rsidRPr="423AFBDA">
        <w:rPr>
          <w:i/>
          <w:sz w:val="20"/>
          <w:szCs w:val="20"/>
          <w:lang w:val="en-GB"/>
        </w:rPr>
        <w:t>Award criteria:</w:t>
      </w:r>
    </w:p>
    <w:p w:rsidRPr="00F3560B" w:rsidR="006E6AFD" w:rsidP="006E6AFD" w:rsidRDefault="00E954D5" w14:paraId="0D21CF08" w14:textId="61C019EC">
      <w:pPr>
        <w:numPr>
          <w:ilvl w:val="0"/>
          <w:numId w:val="1"/>
        </w:numPr>
        <w:pBdr>
          <w:top w:val="nil"/>
          <w:left w:val="nil"/>
          <w:bottom w:val="nil"/>
          <w:right w:val="nil"/>
          <w:between w:val="nil"/>
        </w:pBdr>
        <w:spacing w:after="240" w:line="276" w:lineRule="auto"/>
        <w:ind w:right="-340"/>
        <w:jc w:val="both"/>
        <w:rPr>
          <w:color w:val="000000"/>
          <w:sz w:val="20"/>
          <w:szCs w:val="20"/>
          <w:lang w:val="en-GB"/>
        </w:rPr>
      </w:pPr>
      <w:r>
        <w:rPr>
          <w:color w:val="000000" w:themeColor="text1"/>
          <w:sz w:val="20"/>
          <w:szCs w:val="20"/>
          <w:lang w:val="en-GB"/>
        </w:rPr>
        <w:t xml:space="preserve">Relevant </w:t>
      </w:r>
      <w:r w:rsidR="00A6728D">
        <w:rPr>
          <w:color w:val="000000" w:themeColor="text1"/>
          <w:sz w:val="20"/>
          <w:szCs w:val="20"/>
          <w:lang w:val="en-GB"/>
        </w:rPr>
        <w:t>program</w:t>
      </w:r>
      <w:r w:rsidR="002D707C">
        <w:rPr>
          <w:color w:val="000000" w:themeColor="text1"/>
          <w:sz w:val="20"/>
          <w:szCs w:val="20"/>
          <w:lang w:val="en-GB"/>
        </w:rPr>
        <w:t>me design and initiation experience and competences of the proposed individuals/organisations</w:t>
      </w:r>
      <w:r w:rsidR="006E6AFD">
        <w:rPr>
          <w:color w:val="000000" w:themeColor="text1"/>
          <w:sz w:val="20"/>
          <w:szCs w:val="20"/>
          <w:lang w:val="en-GB"/>
        </w:rPr>
        <w:t xml:space="preserve"> </w:t>
      </w:r>
      <w:r w:rsidRPr="00F3560B" w:rsidR="006E6AFD">
        <w:rPr>
          <w:color w:val="000000" w:themeColor="text1"/>
          <w:sz w:val="20"/>
          <w:szCs w:val="20"/>
          <w:lang w:val="en-GB"/>
        </w:rPr>
        <w:t xml:space="preserve">(maximum: </w:t>
      </w:r>
      <w:r w:rsidR="006E6AFD">
        <w:rPr>
          <w:color w:val="000000" w:themeColor="text1"/>
          <w:sz w:val="20"/>
          <w:szCs w:val="20"/>
          <w:lang w:val="en-GB"/>
        </w:rPr>
        <w:t>4</w:t>
      </w:r>
      <w:r w:rsidRPr="00F3560B" w:rsidR="006E6AFD">
        <w:rPr>
          <w:color w:val="000000" w:themeColor="text1"/>
          <w:sz w:val="20"/>
          <w:szCs w:val="20"/>
          <w:lang w:val="en-GB"/>
        </w:rPr>
        <w:t>0 points)</w:t>
      </w:r>
    </w:p>
    <w:p w:rsidRPr="006E6AFD" w:rsidR="00F52016" w:rsidP="00F52016" w:rsidRDefault="009F5748" w14:paraId="0AFD896F" w14:textId="42AB7852">
      <w:pPr>
        <w:numPr>
          <w:ilvl w:val="0"/>
          <w:numId w:val="1"/>
        </w:numPr>
        <w:pBdr>
          <w:top w:val="nil"/>
          <w:left w:val="nil"/>
          <w:bottom w:val="nil"/>
          <w:right w:val="nil"/>
          <w:between w:val="nil"/>
        </w:pBdr>
        <w:spacing w:after="240" w:line="276" w:lineRule="auto"/>
        <w:ind w:right="-482"/>
        <w:jc w:val="both"/>
        <w:rPr>
          <w:color w:val="000000"/>
          <w:sz w:val="20"/>
          <w:szCs w:val="20"/>
          <w:lang w:val="en-GB"/>
        </w:rPr>
      </w:pPr>
      <w:r>
        <w:rPr>
          <w:color w:val="000000" w:themeColor="text1"/>
          <w:sz w:val="20"/>
          <w:szCs w:val="20"/>
          <w:lang w:val="en-GB"/>
        </w:rPr>
        <w:t>Design m</w:t>
      </w:r>
      <w:r w:rsidRPr="00F3560B" w:rsidR="00F52016">
        <w:rPr>
          <w:color w:val="000000" w:themeColor="text1"/>
          <w:sz w:val="20"/>
          <w:szCs w:val="20"/>
          <w:lang w:val="en-GB"/>
        </w:rPr>
        <w:t xml:space="preserve">ethodology </w:t>
      </w:r>
      <w:r>
        <w:rPr>
          <w:color w:val="000000" w:themeColor="text1"/>
          <w:sz w:val="20"/>
          <w:szCs w:val="20"/>
          <w:lang w:val="en-GB"/>
        </w:rPr>
        <w:t>outline</w:t>
      </w:r>
      <w:r w:rsidRPr="00F3560B" w:rsidR="00F52016">
        <w:rPr>
          <w:color w:val="000000" w:themeColor="text1"/>
          <w:sz w:val="20"/>
          <w:szCs w:val="20"/>
          <w:lang w:val="en-GB"/>
        </w:rPr>
        <w:t xml:space="preserve"> (maximum: </w:t>
      </w:r>
      <w:r w:rsidR="006E6AFD">
        <w:rPr>
          <w:color w:val="000000" w:themeColor="text1"/>
          <w:sz w:val="20"/>
          <w:szCs w:val="20"/>
          <w:lang w:val="en-GB"/>
        </w:rPr>
        <w:t>2</w:t>
      </w:r>
      <w:r w:rsidRPr="00F3560B" w:rsidR="00F52016">
        <w:rPr>
          <w:color w:val="000000" w:themeColor="text1"/>
          <w:sz w:val="20"/>
          <w:szCs w:val="20"/>
          <w:lang w:val="en-GB"/>
        </w:rPr>
        <w:t>0 points)</w:t>
      </w:r>
    </w:p>
    <w:p w:rsidRPr="009F5748" w:rsidR="006E6AFD" w:rsidP="00F52016" w:rsidRDefault="009F5748" w14:paraId="0594CA37" w14:textId="4C0DB316">
      <w:pPr>
        <w:numPr>
          <w:ilvl w:val="0"/>
          <w:numId w:val="1"/>
        </w:numPr>
        <w:pBdr>
          <w:top w:val="nil"/>
          <w:left w:val="nil"/>
          <w:bottom w:val="nil"/>
          <w:right w:val="nil"/>
          <w:between w:val="nil"/>
        </w:pBdr>
        <w:spacing w:after="240" w:line="276" w:lineRule="auto"/>
        <w:ind w:right="-482"/>
        <w:jc w:val="both"/>
        <w:rPr>
          <w:color w:val="000000"/>
          <w:sz w:val="20"/>
          <w:szCs w:val="20"/>
          <w:lang w:val="en-GB"/>
        </w:rPr>
      </w:pPr>
      <w:r w:rsidRPr="00A6728D">
        <w:rPr>
          <w:rFonts w:eastAsia="Times New Roman"/>
          <w:color w:val="000000"/>
          <w:sz w:val="20"/>
          <w:szCs w:val="20"/>
        </w:rPr>
        <w:t>Additional organisational or individual experience and capabilities relevant to the brief</w:t>
      </w:r>
      <w:r>
        <w:rPr>
          <w:rFonts w:eastAsia="Times New Roman"/>
          <w:color w:val="000000"/>
          <w:sz w:val="20"/>
          <w:szCs w:val="20"/>
        </w:rPr>
        <w:t xml:space="preserve"> </w:t>
      </w:r>
      <w:r w:rsidRPr="00F3560B">
        <w:rPr>
          <w:color w:val="000000" w:themeColor="text1"/>
          <w:sz w:val="20"/>
          <w:szCs w:val="20"/>
          <w:lang w:val="en-GB"/>
        </w:rPr>
        <w:t xml:space="preserve">(maximum: </w:t>
      </w:r>
      <w:r>
        <w:rPr>
          <w:color w:val="000000" w:themeColor="text1"/>
          <w:sz w:val="20"/>
          <w:szCs w:val="20"/>
          <w:lang w:val="en-GB"/>
        </w:rPr>
        <w:t>2</w:t>
      </w:r>
      <w:r w:rsidRPr="00F3560B">
        <w:rPr>
          <w:color w:val="000000" w:themeColor="text1"/>
          <w:sz w:val="20"/>
          <w:szCs w:val="20"/>
          <w:lang w:val="en-GB"/>
        </w:rPr>
        <w:t>0 points)</w:t>
      </w:r>
    </w:p>
    <w:p w:rsidRPr="00F3560B" w:rsidR="00F52016" w:rsidP="00F52016" w:rsidRDefault="00F52016" w14:paraId="3B8E2E22" w14:textId="37FA8755">
      <w:pPr>
        <w:spacing w:before="120" w:after="240"/>
        <w:jc w:val="both"/>
        <w:rPr>
          <w:b/>
          <w:bCs/>
          <w:i/>
          <w:iCs/>
          <w:sz w:val="20"/>
          <w:szCs w:val="20"/>
          <w:lang w:val="en-GB"/>
        </w:rPr>
      </w:pPr>
      <w:r w:rsidRPr="00F3560B">
        <w:rPr>
          <w:b/>
          <w:bCs/>
          <w:i/>
          <w:iCs/>
          <w:sz w:val="20"/>
          <w:szCs w:val="20"/>
          <w:lang w:val="en-GB"/>
        </w:rPr>
        <w:t>Total technical score:</w:t>
      </w:r>
      <w:r w:rsidRPr="00F3560B">
        <w:rPr>
          <w:sz w:val="20"/>
          <w:szCs w:val="20"/>
          <w:lang w:val="en-GB"/>
        </w:rPr>
        <w:t xml:space="preserve"> </w:t>
      </w:r>
      <w:r w:rsidR="00454907">
        <w:rPr>
          <w:b/>
          <w:bCs/>
          <w:i/>
          <w:iCs/>
          <w:sz w:val="20"/>
          <w:szCs w:val="20"/>
          <w:lang w:val="en-GB"/>
        </w:rPr>
        <w:t>8</w:t>
      </w:r>
      <w:r w:rsidRPr="00F3560B">
        <w:rPr>
          <w:b/>
          <w:bCs/>
          <w:i/>
          <w:iCs/>
          <w:sz w:val="20"/>
          <w:szCs w:val="20"/>
          <w:lang w:val="en-GB"/>
        </w:rPr>
        <w:t>0 points maximum</w:t>
      </w:r>
    </w:p>
    <w:p w:rsidRPr="00F3560B" w:rsidR="00F52016" w:rsidP="00F52016" w:rsidRDefault="00F52016" w14:paraId="588C9AC7" w14:textId="55DA3111">
      <w:pPr>
        <w:numPr>
          <w:ilvl w:val="0"/>
          <w:numId w:val="1"/>
        </w:numPr>
        <w:pBdr>
          <w:top w:val="nil"/>
          <w:left w:val="nil"/>
          <w:bottom w:val="nil"/>
          <w:right w:val="nil"/>
          <w:between w:val="nil"/>
        </w:pBdr>
        <w:spacing w:after="240" w:line="276" w:lineRule="auto"/>
        <w:jc w:val="both"/>
        <w:rPr>
          <w:color w:val="000000"/>
          <w:sz w:val="20"/>
          <w:szCs w:val="20"/>
          <w:lang w:val="en-GB"/>
        </w:rPr>
      </w:pPr>
      <w:r w:rsidRPr="00F3560B">
        <w:rPr>
          <w:color w:val="000000" w:themeColor="text1"/>
          <w:sz w:val="20"/>
          <w:szCs w:val="20"/>
          <w:lang w:val="en-GB"/>
        </w:rPr>
        <w:t xml:space="preserve">Price or total cost: lowest offered expert unit price shall receive the highest score; the score for other offers shall be calculated in relation to that in linear equation (maximum: </w:t>
      </w:r>
      <w:r w:rsidR="009F5748">
        <w:rPr>
          <w:color w:val="000000" w:themeColor="text1"/>
          <w:sz w:val="20"/>
          <w:szCs w:val="20"/>
          <w:lang w:val="en-GB"/>
        </w:rPr>
        <w:t>2</w:t>
      </w:r>
      <w:r w:rsidRPr="00F3560B">
        <w:rPr>
          <w:color w:val="000000" w:themeColor="text1"/>
          <w:sz w:val="20"/>
          <w:szCs w:val="20"/>
          <w:lang w:val="en-GB"/>
        </w:rPr>
        <w:t>0 points)</w:t>
      </w:r>
    </w:p>
    <w:p w:rsidRPr="00F3560B" w:rsidR="00F52016" w:rsidP="00F52016" w:rsidRDefault="00F52016" w14:paraId="251AA8A0" w14:textId="63A66F8A">
      <w:pPr>
        <w:spacing w:before="120" w:after="240"/>
        <w:jc w:val="both"/>
        <w:rPr>
          <w:b/>
          <w:bCs/>
          <w:i/>
          <w:iCs/>
          <w:sz w:val="20"/>
          <w:szCs w:val="20"/>
          <w:lang w:val="en-GB"/>
        </w:rPr>
      </w:pPr>
      <w:r w:rsidRPr="00F3560B">
        <w:rPr>
          <w:b/>
          <w:bCs/>
          <w:i/>
          <w:iCs/>
          <w:sz w:val="20"/>
          <w:szCs w:val="20"/>
          <w:lang w:val="en-GB"/>
        </w:rPr>
        <w:t xml:space="preserve">Total financial score: </w:t>
      </w:r>
      <w:r w:rsidR="00454907">
        <w:rPr>
          <w:b/>
          <w:bCs/>
          <w:i/>
          <w:iCs/>
          <w:sz w:val="20"/>
          <w:szCs w:val="20"/>
          <w:lang w:val="en-GB"/>
        </w:rPr>
        <w:t>2</w:t>
      </w:r>
      <w:r w:rsidRPr="00F3560B">
        <w:rPr>
          <w:b/>
          <w:bCs/>
          <w:i/>
          <w:iCs/>
          <w:sz w:val="20"/>
          <w:szCs w:val="20"/>
          <w:lang w:val="en-GB"/>
        </w:rPr>
        <w:t>0 points maximum</w:t>
      </w:r>
    </w:p>
    <w:p w:rsidRPr="00F3560B" w:rsidR="00F52016" w:rsidP="00F52016" w:rsidRDefault="00F52016" w14:paraId="0AC3BDEC" w14:textId="77777777">
      <w:pPr>
        <w:spacing w:before="60" w:after="240"/>
        <w:jc w:val="both"/>
        <w:rPr>
          <w:b/>
          <w:bCs/>
          <w:sz w:val="20"/>
          <w:szCs w:val="20"/>
          <w:u w:val="single"/>
          <w:lang w:val="en-GB"/>
        </w:rPr>
      </w:pPr>
      <w:r w:rsidRPr="00F3560B">
        <w:rPr>
          <w:b/>
          <w:bCs/>
          <w:sz w:val="20"/>
          <w:szCs w:val="20"/>
          <w:u w:val="single"/>
          <w:lang w:val="en-GB"/>
        </w:rPr>
        <w:t>Total maximum score: 100 points</w:t>
      </w:r>
    </w:p>
    <w:p w:rsidRPr="00F3560B" w:rsidR="00F52016" w:rsidP="00F52016" w:rsidRDefault="00F52016" w14:paraId="1259B844" w14:textId="77777777">
      <w:pPr>
        <w:keepNext/>
        <w:spacing w:before="120" w:after="240"/>
        <w:jc w:val="both"/>
        <w:rPr>
          <w:sz w:val="20"/>
          <w:szCs w:val="20"/>
          <w:lang w:val="en-GB"/>
        </w:rPr>
      </w:pPr>
      <w:r w:rsidRPr="00F3560B">
        <w:rPr>
          <w:sz w:val="20"/>
          <w:szCs w:val="20"/>
          <w:lang w:val="en-GB"/>
        </w:rPr>
        <w:lastRenderedPageBreak/>
        <w:t xml:space="preserve">The results of the award procedure will be communicated in writing (via e-mail) to the successful and unsuccessful tenderers. </w:t>
      </w:r>
    </w:p>
    <w:p w:rsidRPr="00F3560B" w:rsidR="00383B21" w:rsidP="00541EDF" w:rsidRDefault="1B2F2DCD" w14:paraId="6235B3A2" w14:textId="77777777">
      <w:pPr>
        <w:pStyle w:val="Heading1"/>
        <w:keepLines/>
        <w:numPr>
          <w:ilvl w:val="1"/>
          <w:numId w:val="2"/>
        </w:numPr>
        <w:spacing w:before="480"/>
        <w:ind w:left="3" w:hanging="709"/>
        <w:contextualSpacing/>
        <w:jc w:val="left"/>
        <w:rPr>
          <w:rFonts w:ascii="Calibri" w:hAnsi="Calibri" w:cs="Calibri"/>
          <w:color w:val="1F497D" w:themeColor="text2"/>
        </w:rPr>
      </w:pPr>
      <w:bookmarkStart w:name="_Toc184642525" w:id="30"/>
      <w:r w:rsidRPr="10C33218">
        <w:rPr>
          <w:rFonts w:ascii="Calibri" w:hAnsi="Calibri" w:cs="Calibri"/>
        </w:rPr>
        <w:t>Appeals/complaints</w:t>
      </w:r>
      <w:bookmarkEnd w:id="29"/>
      <w:bookmarkEnd w:id="30"/>
    </w:p>
    <w:p w:rsidRPr="00F3560B" w:rsidR="00383B21" w:rsidP="00383B21" w:rsidRDefault="7105478D" w14:paraId="41393B19" w14:textId="7BC17DBF">
      <w:pPr>
        <w:spacing w:before="120" w:after="120"/>
        <w:jc w:val="both"/>
        <w:rPr>
          <w:sz w:val="20"/>
          <w:szCs w:val="20"/>
          <w:lang w:val="en-GB"/>
        </w:rPr>
      </w:pPr>
      <w:r w:rsidRPr="00F3560B">
        <w:rPr>
          <w:sz w:val="20"/>
          <w:szCs w:val="20"/>
          <w:lang w:val="en-GB"/>
        </w:rPr>
        <w:t xml:space="preserve">Tenderers believing that they have been harmed by an error or irregularity during the award process may file a complaint. Appeals should be addressed to EIT Food. The tenderers have </w:t>
      </w:r>
      <w:r w:rsidRPr="00F3560B">
        <w:rPr>
          <w:b/>
          <w:bCs/>
          <w:i/>
          <w:iCs/>
          <w:sz w:val="20"/>
          <w:szCs w:val="20"/>
          <w:lang w:val="en-GB"/>
        </w:rPr>
        <w:t>10</w:t>
      </w:r>
      <w:r w:rsidRPr="00F3560B">
        <w:rPr>
          <w:sz w:val="20"/>
          <w:szCs w:val="20"/>
          <w:lang w:val="en-GB"/>
        </w:rPr>
        <w:t xml:space="preserve"> </w:t>
      </w:r>
      <w:r w:rsidRPr="00F3560B" w:rsidR="0EBF4CA2">
        <w:rPr>
          <w:sz w:val="20"/>
          <w:szCs w:val="20"/>
          <w:lang w:val="en-GB"/>
        </w:rPr>
        <w:t xml:space="preserve">calendar </w:t>
      </w:r>
      <w:r w:rsidRPr="00F3560B">
        <w:rPr>
          <w:sz w:val="20"/>
          <w:szCs w:val="20"/>
          <w:lang w:val="en-GB"/>
        </w:rPr>
        <w:t xml:space="preserve">days to file their complaints from the </w:t>
      </w:r>
      <w:r w:rsidRPr="00F3560B" w:rsidR="268243C7">
        <w:rPr>
          <w:sz w:val="20"/>
          <w:szCs w:val="20"/>
          <w:lang w:val="en-GB"/>
        </w:rPr>
        <w:t xml:space="preserve">dispatch of the award </w:t>
      </w:r>
      <w:r w:rsidRPr="00F3560B">
        <w:rPr>
          <w:sz w:val="20"/>
          <w:szCs w:val="20"/>
          <w:lang w:val="en-GB"/>
        </w:rPr>
        <w:t>notification</w:t>
      </w:r>
      <w:r w:rsidRPr="00F3560B" w:rsidR="268243C7">
        <w:rPr>
          <w:sz w:val="20"/>
          <w:szCs w:val="20"/>
          <w:lang w:val="en-GB"/>
        </w:rPr>
        <w:t xml:space="preserve"> e-mai</w:t>
      </w:r>
      <w:r w:rsidRPr="00F3560B" w:rsidR="0B02A527">
        <w:rPr>
          <w:sz w:val="20"/>
          <w:szCs w:val="20"/>
          <w:lang w:val="en-GB"/>
        </w:rPr>
        <w:t xml:space="preserve">l </w:t>
      </w:r>
    </w:p>
    <w:p w:rsidRPr="00F3560B" w:rsidR="00DC3B0C" w:rsidP="005528A9" w:rsidRDefault="5548AF06" w14:paraId="5FDB98EA" w14:textId="11C6EEDB">
      <w:pPr>
        <w:pStyle w:val="Heading1"/>
        <w:keepLines/>
        <w:numPr>
          <w:ilvl w:val="1"/>
          <w:numId w:val="2"/>
        </w:numPr>
        <w:spacing w:before="0" w:after="0" w:line="240" w:lineRule="auto"/>
        <w:ind w:left="0" w:hanging="709"/>
        <w:contextualSpacing/>
        <w:jc w:val="left"/>
        <w:rPr>
          <w:rFonts w:ascii="Calibri" w:hAnsi="Calibri" w:cs="Calibri"/>
          <w:color w:val="1F497D" w:themeColor="text2"/>
        </w:rPr>
      </w:pPr>
      <w:bookmarkStart w:name="_Toc1449070522" w:id="31"/>
      <w:bookmarkStart w:name="_Toc184642526" w:id="32"/>
      <w:r w:rsidRPr="00F3560B">
        <w:rPr>
          <w:rFonts w:ascii="Calibri" w:hAnsi="Calibri" w:cs="Calibri"/>
        </w:rPr>
        <w:t>Signature of contract</w:t>
      </w:r>
      <w:bookmarkEnd w:id="31"/>
      <w:bookmarkEnd w:id="32"/>
    </w:p>
    <w:p w:rsidRPr="00F3560B" w:rsidR="00256CE6" w:rsidP="005528A9" w:rsidRDefault="7EC1840D" w14:paraId="708D3B98" w14:textId="707E6627">
      <w:pPr>
        <w:spacing w:before="60" w:after="240" w:line="240" w:lineRule="auto"/>
        <w:jc w:val="both"/>
        <w:rPr>
          <w:sz w:val="20"/>
          <w:szCs w:val="20"/>
          <w:lang w:val="en-GB"/>
        </w:rPr>
      </w:pPr>
      <w:r w:rsidRPr="00F3560B">
        <w:rPr>
          <w:sz w:val="20"/>
          <w:szCs w:val="20"/>
          <w:lang w:val="en-GB"/>
        </w:rPr>
        <w:t>Please refer to</w:t>
      </w:r>
      <w:r w:rsidRPr="00F3560B" w:rsidR="7BFB0983">
        <w:rPr>
          <w:sz w:val="20"/>
          <w:szCs w:val="20"/>
          <w:lang w:val="en-GB"/>
        </w:rPr>
        <w:t xml:space="preserve"> </w:t>
      </w:r>
      <w:r w:rsidRPr="00F3560B">
        <w:rPr>
          <w:sz w:val="20"/>
          <w:szCs w:val="20"/>
          <w:lang w:val="en-GB"/>
        </w:rPr>
        <w:t xml:space="preserve">Annex </w:t>
      </w:r>
      <w:r w:rsidRPr="00F3560B" w:rsidR="3F8BB1A0">
        <w:rPr>
          <w:sz w:val="20"/>
          <w:szCs w:val="20"/>
          <w:lang w:val="en-GB"/>
        </w:rPr>
        <w:t>1</w:t>
      </w:r>
      <w:r w:rsidRPr="00F3560B">
        <w:rPr>
          <w:sz w:val="20"/>
          <w:szCs w:val="20"/>
          <w:lang w:val="en-GB"/>
        </w:rPr>
        <w:t xml:space="preserve"> for the template</w:t>
      </w:r>
      <w:r w:rsidRPr="00F3560B" w:rsidR="0EBF4CA2">
        <w:rPr>
          <w:sz w:val="20"/>
          <w:szCs w:val="20"/>
          <w:lang w:val="en-GB"/>
        </w:rPr>
        <w:t xml:space="preserve"> contract</w:t>
      </w:r>
      <w:r w:rsidRPr="00F3560B" w:rsidR="07B99502">
        <w:rPr>
          <w:sz w:val="20"/>
          <w:szCs w:val="20"/>
          <w:lang w:val="en-GB"/>
        </w:rPr>
        <w:t xml:space="preserve"> </w:t>
      </w:r>
      <w:r w:rsidRPr="00F3560B" w:rsidR="7BB7B202">
        <w:rPr>
          <w:sz w:val="20"/>
          <w:szCs w:val="20"/>
          <w:lang w:val="en-GB"/>
        </w:rPr>
        <w:t xml:space="preserve">that </w:t>
      </w:r>
      <w:r w:rsidRPr="00F3560B" w:rsidR="07B99502">
        <w:rPr>
          <w:sz w:val="20"/>
          <w:szCs w:val="20"/>
          <w:lang w:val="en-GB"/>
        </w:rPr>
        <w:t>shall apply</w:t>
      </w:r>
      <w:r w:rsidRPr="00F3560B" w:rsidR="7BB7B202">
        <w:rPr>
          <w:sz w:val="20"/>
          <w:szCs w:val="20"/>
          <w:lang w:val="en-GB"/>
        </w:rPr>
        <w:t xml:space="preserve"> to this procedure</w:t>
      </w:r>
      <w:r w:rsidRPr="00F3560B" w:rsidR="07B99502">
        <w:rPr>
          <w:sz w:val="20"/>
          <w:szCs w:val="20"/>
          <w:lang w:val="en-GB"/>
        </w:rPr>
        <w:t>. Any change</w:t>
      </w:r>
      <w:r w:rsidRPr="00F3560B">
        <w:rPr>
          <w:sz w:val="20"/>
          <w:szCs w:val="20"/>
          <w:lang w:val="en-GB"/>
        </w:rPr>
        <w:t>s</w:t>
      </w:r>
      <w:r w:rsidRPr="00F3560B" w:rsidR="07B99502">
        <w:rPr>
          <w:sz w:val="20"/>
          <w:szCs w:val="20"/>
          <w:lang w:val="en-GB"/>
        </w:rPr>
        <w:t xml:space="preserve"> desired by the tenderer in the provisions contained in the body of this Service Agreement </w:t>
      </w:r>
      <w:r w:rsidRPr="00F3560B" w:rsidR="7BB7B202">
        <w:rPr>
          <w:sz w:val="20"/>
          <w:szCs w:val="20"/>
          <w:lang w:val="en-GB"/>
        </w:rPr>
        <w:t>must b</w:t>
      </w:r>
      <w:r w:rsidRPr="00F3560B" w:rsidR="07B99502">
        <w:rPr>
          <w:sz w:val="20"/>
          <w:szCs w:val="20"/>
          <w:lang w:val="en-GB"/>
        </w:rPr>
        <w:t xml:space="preserve">e communicated to </w:t>
      </w:r>
      <w:r w:rsidRPr="00F3560B" w:rsidR="19402DAE">
        <w:rPr>
          <w:sz w:val="20"/>
          <w:szCs w:val="20"/>
          <w:lang w:val="en-GB"/>
        </w:rPr>
        <w:t>EIT Food</w:t>
      </w:r>
      <w:r w:rsidRPr="00F3560B" w:rsidR="07B99502">
        <w:rPr>
          <w:sz w:val="20"/>
          <w:szCs w:val="20"/>
          <w:lang w:val="en-GB"/>
        </w:rPr>
        <w:t xml:space="preserve"> as part of the proposal of such tenderer. </w:t>
      </w:r>
      <w:r w:rsidRPr="00F3560B" w:rsidR="76F31593">
        <w:rPr>
          <w:sz w:val="20"/>
          <w:szCs w:val="20"/>
          <w:lang w:val="en-GB"/>
        </w:rPr>
        <w:t xml:space="preserve">Any </w:t>
      </w:r>
      <w:r w:rsidRPr="00F3560B" w:rsidR="07B99502">
        <w:rPr>
          <w:sz w:val="20"/>
          <w:szCs w:val="20"/>
          <w:lang w:val="en-GB"/>
        </w:rPr>
        <w:t xml:space="preserve">such changes </w:t>
      </w:r>
      <w:r w:rsidRPr="00F3560B" w:rsidR="76F31593">
        <w:rPr>
          <w:sz w:val="20"/>
          <w:szCs w:val="20"/>
          <w:lang w:val="en-GB"/>
        </w:rPr>
        <w:t xml:space="preserve">will be considered as part of the </w:t>
      </w:r>
      <w:r w:rsidRPr="00F3560B" w:rsidR="07B99502">
        <w:rPr>
          <w:sz w:val="20"/>
          <w:szCs w:val="20"/>
          <w:lang w:val="en-GB"/>
        </w:rPr>
        <w:t>evaluation of the proposal of each tenderer</w:t>
      </w:r>
    </w:p>
    <w:p w:rsidRPr="00B12BF2" w:rsidR="00DC3B0C" w:rsidP="005528A9" w:rsidRDefault="07B99502" w14:paraId="3151C240" w14:textId="2029F563">
      <w:pPr>
        <w:pBdr>
          <w:top w:val="nil"/>
          <w:left w:val="nil"/>
          <w:bottom w:val="nil"/>
          <w:right w:val="nil"/>
          <w:between w:val="nil"/>
        </w:pBdr>
        <w:tabs>
          <w:tab w:val="left" w:pos="630"/>
        </w:tabs>
        <w:spacing w:before="120" w:after="240" w:line="240" w:lineRule="auto"/>
        <w:jc w:val="both"/>
        <w:rPr>
          <w:color w:val="000000" w:themeColor="text1"/>
          <w:sz w:val="20"/>
          <w:szCs w:val="20"/>
          <w:lang w:val="en-GB"/>
        </w:rPr>
      </w:pPr>
      <w:r w:rsidRPr="00F3560B">
        <w:rPr>
          <w:color w:val="000000" w:themeColor="text1"/>
          <w:sz w:val="20"/>
          <w:szCs w:val="20"/>
          <w:lang w:val="en-GB"/>
        </w:rPr>
        <w:t>Within 5 days</w:t>
      </w:r>
      <w:r w:rsidRPr="00F3560B" w:rsidR="12C426AD">
        <w:rPr>
          <w:color w:val="000000" w:themeColor="text1"/>
          <w:sz w:val="20"/>
          <w:szCs w:val="20"/>
          <w:lang w:val="en-GB"/>
        </w:rPr>
        <w:t xml:space="preserve"> </w:t>
      </w:r>
      <w:r w:rsidRPr="00F3560B">
        <w:rPr>
          <w:color w:val="000000" w:themeColor="text1"/>
          <w:sz w:val="20"/>
          <w:szCs w:val="20"/>
          <w:lang w:val="en-GB"/>
        </w:rPr>
        <w:t xml:space="preserve">of receipt of the contract from </w:t>
      </w:r>
      <w:r w:rsidRPr="00F3560B" w:rsidR="19402DAE">
        <w:rPr>
          <w:color w:val="000000" w:themeColor="text1"/>
          <w:sz w:val="20"/>
          <w:szCs w:val="20"/>
          <w:lang w:val="en-GB"/>
        </w:rPr>
        <w:t>EIT Food</w:t>
      </w:r>
      <w:r w:rsidRPr="00F3560B">
        <w:rPr>
          <w:color w:val="000000" w:themeColor="text1"/>
          <w:sz w:val="20"/>
          <w:szCs w:val="20"/>
          <w:lang w:val="en-GB"/>
        </w:rPr>
        <w:t xml:space="preserve">, the </w:t>
      </w:r>
      <w:r w:rsidRPr="00F3560B" w:rsidR="121251B5">
        <w:rPr>
          <w:color w:val="000000" w:themeColor="text1"/>
          <w:sz w:val="20"/>
          <w:szCs w:val="20"/>
          <w:lang w:val="en-GB"/>
        </w:rPr>
        <w:t>winning</w:t>
      </w:r>
      <w:r w:rsidRPr="00F3560B">
        <w:rPr>
          <w:color w:val="000000" w:themeColor="text1"/>
          <w:sz w:val="20"/>
          <w:szCs w:val="20"/>
          <w:lang w:val="en-GB"/>
        </w:rPr>
        <w:t xml:space="preserve"> tenderer shall sign and date the contract and return it to </w:t>
      </w:r>
      <w:r w:rsidRPr="00F3560B" w:rsidR="19402DAE">
        <w:rPr>
          <w:color w:val="000000" w:themeColor="text1"/>
          <w:sz w:val="20"/>
          <w:szCs w:val="20"/>
          <w:lang w:val="en-GB"/>
        </w:rPr>
        <w:t>EIT Food</w:t>
      </w:r>
      <w:r w:rsidRPr="00F3560B">
        <w:rPr>
          <w:color w:val="000000" w:themeColor="text1"/>
          <w:sz w:val="20"/>
          <w:szCs w:val="20"/>
          <w:lang w:val="en-GB"/>
        </w:rPr>
        <w:t xml:space="preserve">. Upon receipt, </w:t>
      </w:r>
      <w:r w:rsidRPr="00F3560B" w:rsidR="19402DAE">
        <w:rPr>
          <w:color w:val="000000" w:themeColor="text1"/>
          <w:sz w:val="20"/>
          <w:szCs w:val="20"/>
          <w:lang w:val="en-GB"/>
        </w:rPr>
        <w:t>EIT Food</w:t>
      </w:r>
      <w:r w:rsidRPr="00F3560B">
        <w:rPr>
          <w:color w:val="000000" w:themeColor="text1"/>
          <w:sz w:val="20"/>
          <w:szCs w:val="20"/>
          <w:lang w:val="en-GB"/>
        </w:rPr>
        <w:t xml:space="preserve"> shall </w:t>
      </w:r>
      <w:r w:rsidRPr="00F3560B" w:rsidR="12C426AD">
        <w:rPr>
          <w:color w:val="000000" w:themeColor="text1"/>
          <w:sz w:val="20"/>
          <w:szCs w:val="20"/>
          <w:lang w:val="en-GB"/>
        </w:rPr>
        <w:t>counter</w:t>
      </w:r>
      <w:r w:rsidRPr="00F3560B">
        <w:rPr>
          <w:color w:val="000000" w:themeColor="text1"/>
          <w:sz w:val="20"/>
          <w:szCs w:val="20"/>
          <w:lang w:val="en-GB"/>
        </w:rPr>
        <w:t xml:space="preserve">sign and </w:t>
      </w:r>
      <w:r w:rsidRPr="00F3560B" w:rsidR="12C426AD">
        <w:rPr>
          <w:color w:val="000000" w:themeColor="text1"/>
          <w:sz w:val="20"/>
          <w:szCs w:val="20"/>
          <w:lang w:val="en-GB"/>
        </w:rPr>
        <w:t xml:space="preserve">return one signed copy of the contract </w:t>
      </w:r>
    </w:p>
    <w:p w:rsidRPr="00F3560B" w:rsidR="007C444B" w:rsidP="007C444B" w:rsidRDefault="007C444B" w14:paraId="47283D8B" w14:textId="77777777">
      <w:pPr>
        <w:pStyle w:val="Heading1"/>
        <w:keepLines/>
        <w:numPr>
          <w:ilvl w:val="1"/>
          <w:numId w:val="2"/>
        </w:numPr>
        <w:spacing w:before="480" w:line="240" w:lineRule="auto"/>
        <w:ind w:left="3" w:hanging="709"/>
        <w:contextualSpacing/>
        <w:jc w:val="left"/>
        <w:rPr>
          <w:rFonts w:ascii="Calibri" w:hAnsi="Calibri" w:cs="Calibri"/>
          <w:color w:val="1F497D" w:themeColor="text2"/>
        </w:rPr>
      </w:pPr>
      <w:bookmarkStart w:name="_Toc375340895" w:id="33"/>
      <w:bookmarkStart w:name="_Toc184642527" w:id="34"/>
      <w:r w:rsidRPr="00F3560B">
        <w:rPr>
          <w:rFonts w:ascii="Calibri" w:hAnsi="Calibri" w:cs="Calibri"/>
        </w:rPr>
        <w:lastRenderedPageBreak/>
        <w:t>Cancellation of the proposal procedure</w:t>
      </w:r>
      <w:bookmarkEnd w:id="33"/>
      <w:bookmarkEnd w:id="34"/>
    </w:p>
    <w:p w:rsidRPr="00F3560B" w:rsidR="007C444B" w:rsidP="007C444B" w:rsidRDefault="007C444B" w14:paraId="6DCDCFD7" w14:textId="2720575E">
      <w:pPr>
        <w:keepNext/>
        <w:keepLines/>
        <w:spacing w:line="240" w:lineRule="auto"/>
        <w:jc w:val="both"/>
        <w:rPr>
          <w:sz w:val="20"/>
          <w:szCs w:val="20"/>
          <w:lang w:val="en-GB"/>
        </w:rPr>
      </w:pPr>
      <w:r w:rsidRPr="00F3560B">
        <w:rPr>
          <w:sz w:val="20"/>
          <w:szCs w:val="20"/>
          <w:lang w:val="en-GB"/>
        </w:rPr>
        <w:t xml:space="preserve">In the event of </w:t>
      </w:r>
      <w:r w:rsidRPr="00F3560B" w:rsidR="00B83D48">
        <w:rPr>
          <w:sz w:val="20"/>
          <w:szCs w:val="20"/>
          <w:lang w:val="en-GB"/>
        </w:rPr>
        <w:t>cancellation</w:t>
      </w:r>
      <w:r w:rsidRPr="00F3560B">
        <w:rPr>
          <w:sz w:val="20"/>
          <w:szCs w:val="20"/>
          <w:lang w:val="en-GB"/>
        </w:rPr>
        <w:t xml:space="preserve"> of the procurement procedure, EIT Food will notify tenderers of the cancellation. In no event shall EIT Food be liable for any damages whatsoever including, without limitation, damages for</w:t>
      </w:r>
      <w:r>
        <w:rPr>
          <w:sz w:val="20"/>
          <w:szCs w:val="20"/>
          <w:lang w:val="en-GB"/>
        </w:rPr>
        <w:t xml:space="preserve"> </w:t>
      </w:r>
      <w:r w:rsidRPr="00F3560B">
        <w:rPr>
          <w:sz w:val="20"/>
          <w:szCs w:val="20"/>
          <w:lang w:val="en-GB"/>
        </w:rPr>
        <w:t xml:space="preserve">loss of profits, in any way connected with the cancellation of a proposal procedure, even if EIT Food has been advised of the possibility of damages. </w:t>
      </w:r>
    </w:p>
    <w:p w:rsidRPr="00F3560B" w:rsidR="007C444B" w:rsidP="007C444B" w:rsidRDefault="007C444B" w14:paraId="0BAB5CDA" w14:textId="77777777">
      <w:pPr>
        <w:pStyle w:val="Heading1"/>
        <w:keepLines/>
        <w:numPr>
          <w:ilvl w:val="1"/>
          <w:numId w:val="2"/>
        </w:numPr>
        <w:spacing w:before="480" w:line="240" w:lineRule="auto"/>
        <w:ind w:left="0" w:hanging="709"/>
        <w:contextualSpacing/>
        <w:jc w:val="left"/>
        <w:rPr>
          <w:rFonts w:ascii="Calibri" w:hAnsi="Calibri" w:cs="Calibri"/>
          <w:color w:val="1F497D" w:themeColor="text2"/>
        </w:rPr>
      </w:pPr>
      <w:bookmarkStart w:name="_Toc1487694622" w:id="35"/>
      <w:bookmarkStart w:name="_Toc184642528" w:id="36"/>
      <w:r w:rsidRPr="00F3560B">
        <w:rPr>
          <w:rFonts w:ascii="Calibri" w:hAnsi="Calibri" w:cs="Calibri"/>
        </w:rPr>
        <w:t>Ethics clauses / Corruptive practices</w:t>
      </w:r>
      <w:bookmarkEnd w:id="35"/>
      <w:bookmarkEnd w:id="36"/>
    </w:p>
    <w:p w:rsidR="007C444B" w:rsidP="007C444B" w:rsidRDefault="007C444B" w14:paraId="4815C07B" w14:textId="77777777">
      <w:pPr>
        <w:keepNext/>
        <w:spacing w:before="120" w:after="240" w:line="240" w:lineRule="auto"/>
        <w:jc w:val="both"/>
        <w:rPr>
          <w:sz w:val="20"/>
          <w:szCs w:val="20"/>
          <w:lang w:val="en-GB"/>
        </w:rPr>
      </w:pPr>
      <w:r w:rsidRPr="00F3560B">
        <w:rPr>
          <w:sz w:val="20"/>
          <w:szCs w:val="20"/>
          <w:lang w:val="en-GB"/>
        </w:rPr>
        <w:t>EIT Food reserves the right to suspend or cancel the procedure, where the award procedure proves to have been subject to substantial errors, irregularities or fraud. If substantial errors, irregularities or fraud are discovered after the award of the Contract, EIT Food may refrain from concluding the Contract.</w:t>
      </w:r>
    </w:p>
    <w:p w:rsidR="007C444B" w:rsidP="007C444B" w:rsidRDefault="007C444B" w14:paraId="05860BC0" w14:textId="77777777">
      <w:pPr>
        <w:keepNext/>
        <w:spacing w:before="120" w:after="240" w:line="240" w:lineRule="auto"/>
        <w:jc w:val="both"/>
        <w:rPr>
          <w:sz w:val="20"/>
          <w:szCs w:val="20"/>
          <w:lang w:val="en-GB"/>
        </w:rPr>
      </w:pPr>
      <w:r w:rsidRPr="00F3560B">
        <w:rPr>
          <w:sz w:val="20"/>
          <w:szCs w:val="20"/>
          <w:lang w:val="en-GB"/>
        </w:rPr>
        <w:t xml:space="preserve">The supplier shall take all measures to prevent any situation where the impartial and objective implementation of the contract is compromised for reasons involving economic interest, political or national affinity, family or emotional ties or any other shared interest (‘conflict of interests’). </w:t>
      </w:r>
    </w:p>
    <w:p w:rsidRPr="00344ABC" w:rsidR="007C444B" w:rsidP="007C444B" w:rsidRDefault="007C444B" w14:paraId="027D68CB" w14:textId="77777777">
      <w:pPr>
        <w:keepNext/>
        <w:spacing w:before="120" w:after="240" w:line="240" w:lineRule="auto"/>
        <w:jc w:val="both"/>
        <w:rPr>
          <w:sz w:val="20"/>
          <w:szCs w:val="20"/>
          <w:lang w:val="en-GB"/>
        </w:rPr>
      </w:pPr>
      <w:r w:rsidRPr="00F3560B">
        <w:rPr>
          <w:sz w:val="20"/>
          <w:szCs w:val="20"/>
          <w:lang w:val="en-GB"/>
        </w:rPr>
        <w:t>The supplier should</w:t>
      </w:r>
      <w:r>
        <w:rPr>
          <w:sz w:val="20"/>
          <w:szCs w:val="20"/>
          <w:lang w:val="en-GB"/>
        </w:rPr>
        <w:t xml:space="preserve"> </w:t>
      </w:r>
      <w:r w:rsidRPr="00F3560B">
        <w:rPr>
          <w:sz w:val="20"/>
          <w:szCs w:val="20"/>
          <w:lang w:val="en-GB"/>
        </w:rPr>
        <w:t>immediately inform EIT Food if there is any change in the above circumstances at any stage during the implementation of the tasks.</w:t>
      </w:r>
    </w:p>
    <w:p w:rsidR="2A04BABC" w:rsidP="2A04BABC" w:rsidRDefault="2A04BABC" w14:paraId="071603FA" w14:textId="3D2D5FFA">
      <w:pPr>
        <w:keepNext/>
        <w:spacing w:before="120" w:after="240"/>
        <w:jc w:val="both"/>
        <w:rPr>
          <w:sz w:val="20"/>
          <w:szCs w:val="20"/>
          <w:lang w:val="en-GB"/>
        </w:rPr>
      </w:pPr>
    </w:p>
    <w:p w:rsidR="2A04BABC" w:rsidP="2A04BABC" w:rsidRDefault="2A04BABC" w14:paraId="6C994787" w14:textId="0BE6DA4C">
      <w:pPr>
        <w:keepNext/>
        <w:spacing w:before="120" w:after="240"/>
        <w:jc w:val="both"/>
        <w:rPr>
          <w:sz w:val="20"/>
          <w:szCs w:val="20"/>
          <w:lang w:val="en-GB"/>
        </w:rPr>
      </w:pPr>
    </w:p>
    <w:p w:rsidR="2A04BABC" w:rsidP="2A04BABC" w:rsidRDefault="2A04BABC" w14:paraId="36E27F84" w14:textId="7CE9E474">
      <w:pPr>
        <w:keepNext/>
        <w:spacing w:before="120" w:after="240"/>
        <w:jc w:val="both"/>
        <w:rPr>
          <w:sz w:val="20"/>
          <w:szCs w:val="20"/>
          <w:lang w:val="en-GB"/>
        </w:rPr>
      </w:pPr>
    </w:p>
    <w:p w:rsidR="2A04BABC" w:rsidP="2A04BABC" w:rsidRDefault="2A04BABC" w14:paraId="4C5A010C" w14:textId="107B6F27">
      <w:pPr>
        <w:keepNext/>
        <w:spacing w:before="120" w:after="240"/>
        <w:jc w:val="both"/>
        <w:rPr>
          <w:sz w:val="20"/>
          <w:szCs w:val="20"/>
          <w:lang w:val="en-GB"/>
        </w:rPr>
      </w:pPr>
    </w:p>
    <w:p w:rsidR="2A04BABC" w:rsidP="2A04BABC" w:rsidRDefault="2A04BABC" w14:paraId="61B6DE35" w14:textId="768B1F93">
      <w:pPr>
        <w:keepNext/>
        <w:spacing w:before="120" w:after="240"/>
        <w:jc w:val="both"/>
        <w:rPr>
          <w:sz w:val="20"/>
          <w:szCs w:val="20"/>
          <w:lang w:val="en-GB"/>
        </w:rPr>
      </w:pPr>
    </w:p>
    <w:p w:rsidR="2A04BABC" w:rsidP="2A04BABC" w:rsidRDefault="2A04BABC" w14:paraId="0C2C0E14" w14:textId="14BB6277">
      <w:pPr>
        <w:keepNext/>
        <w:spacing w:before="120" w:after="240"/>
        <w:jc w:val="both"/>
        <w:rPr>
          <w:sz w:val="20"/>
          <w:szCs w:val="20"/>
          <w:lang w:val="en-GB"/>
        </w:rPr>
      </w:pPr>
    </w:p>
    <w:p w:rsidR="2A04BABC" w:rsidP="2A04BABC" w:rsidRDefault="2A04BABC" w14:paraId="700DD983" w14:textId="02CFEA91">
      <w:pPr>
        <w:keepNext/>
        <w:spacing w:before="120" w:after="240"/>
        <w:jc w:val="both"/>
        <w:rPr>
          <w:sz w:val="20"/>
          <w:szCs w:val="20"/>
          <w:lang w:val="en-GB"/>
        </w:rPr>
      </w:pPr>
    </w:p>
    <w:p w:rsidR="2A04BABC" w:rsidP="2A04BABC" w:rsidRDefault="2A04BABC" w14:paraId="1ADCF489" w14:textId="4EAB8A6E">
      <w:pPr>
        <w:keepNext/>
        <w:spacing w:before="120" w:after="240"/>
        <w:jc w:val="both"/>
        <w:rPr>
          <w:sz w:val="20"/>
          <w:szCs w:val="20"/>
          <w:lang w:val="en-GB"/>
        </w:rPr>
      </w:pPr>
    </w:p>
    <w:p w:rsidR="2A04BABC" w:rsidP="2A04BABC" w:rsidRDefault="2A04BABC" w14:paraId="464DE45D" w14:textId="540A37FA">
      <w:pPr>
        <w:keepNext/>
        <w:spacing w:before="120" w:after="240"/>
        <w:jc w:val="both"/>
        <w:rPr>
          <w:sz w:val="20"/>
          <w:szCs w:val="20"/>
          <w:lang w:val="en-GB"/>
        </w:rPr>
      </w:pPr>
    </w:p>
    <w:p w:rsidR="2A04BABC" w:rsidP="2A04BABC" w:rsidRDefault="2A04BABC" w14:paraId="73EBF6F5" w14:textId="470E9185">
      <w:pPr>
        <w:keepNext/>
        <w:spacing w:before="120" w:after="240"/>
        <w:jc w:val="both"/>
        <w:rPr>
          <w:sz w:val="20"/>
          <w:szCs w:val="20"/>
          <w:lang w:val="en-GB"/>
        </w:rPr>
      </w:pPr>
    </w:p>
    <w:p w:rsidR="00344ABC" w:rsidP="2A04BABC" w:rsidRDefault="00344ABC" w14:paraId="51C5E2DE" w14:textId="77777777">
      <w:pPr>
        <w:keepNext/>
        <w:spacing w:before="120" w:after="240"/>
        <w:jc w:val="both"/>
        <w:rPr>
          <w:sz w:val="20"/>
          <w:szCs w:val="20"/>
          <w:lang w:val="en-GB"/>
        </w:rPr>
      </w:pPr>
    </w:p>
    <w:p w:rsidR="00344ABC" w:rsidP="2A04BABC" w:rsidRDefault="00344ABC" w14:paraId="40DCDEEE" w14:textId="77777777">
      <w:pPr>
        <w:keepNext/>
        <w:spacing w:before="120" w:after="240"/>
        <w:jc w:val="both"/>
        <w:rPr>
          <w:sz w:val="20"/>
          <w:szCs w:val="20"/>
          <w:lang w:val="en-GB"/>
        </w:rPr>
      </w:pPr>
    </w:p>
    <w:p w:rsidR="00344ABC" w:rsidP="2A04BABC" w:rsidRDefault="00344ABC" w14:paraId="505869DB" w14:textId="77777777">
      <w:pPr>
        <w:keepNext/>
        <w:spacing w:before="120" w:after="240"/>
        <w:jc w:val="both"/>
        <w:rPr>
          <w:sz w:val="20"/>
          <w:szCs w:val="20"/>
          <w:lang w:val="en-GB"/>
        </w:rPr>
      </w:pPr>
    </w:p>
    <w:p w:rsidR="00344ABC" w:rsidP="2A04BABC" w:rsidRDefault="00344ABC" w14:paraId="40A53FFF" w14:textId="77777777">
      <w:pPr>
        <w:keepNext/>
        <w:spacing w:before="120" w:after="240"/>
        <w:jc w:val="both"/>
        <w:rPr>
          <w:sz w:val="20"/>
          <w:szCs w:val="20"/>
          <w:lang w:val="en-GB"/>
        </w:rPr>
      </w:pPr>
    </w:p>
    <w:p w:rsidR="004C1C24" w:rsidP="2A04BABC" w:rsidRDefault="004C1C24" w14:paraId="492B3D6B" w14:textId="77777777">
      <w:pPr>
        <w:keepNext/>
        <w:spacing w:before="120" w:after="240"/>
        <w:jc w:val="both"/>
        <w:rPr>
          <w:sz w:val="20"/>
          <w:szCs w:val="20"/>
          <w:lang w:val="en-GB"/>
        </w:rPr>
      </w:pPr>
    </w:p>
    <w:p w:rsidR="00344ABC" w:rsidP="2A04BABC" w:rsidRDefault="00344ABC" w14:paraId="2DF08528" w14:textId="77777777">
      <w:pPr>
        <w:keepNext/>
        <w:spacing w:before="120" w:after="240"/>
        <w:jc w:val="both"/>
        <w:rPr>
          <w:sz w:val="20"/>
          <w:szCs w:val="20"/>
          <w:lang w:val="en-GB"/>
        </w:rPr>
      </w:pPr>
    </w:p>
    <w:p w:rsidR="00104775" w:rsidRDefault="00104775" w14:paraId="4DC0FA9B" w14:textId="77777777">
      <w:pPr>
        <w:rPr>
          <w:rFonts w:eastAsiaTheme="majorEastAsia"/>
          <w:color w:val="1F487C"/>
          <w:sz w:val="52"/>
          <w:szCs w:val="52"/>
          <w:highlight w:val="lightGray"/>
          <w:lang w:val="en-GB" w:eastAsia="en-US"/>
        </w:rPr>
      </w:pPr>
      <w:bookmarkStart w:name="_Toc330183398" w:id="37"/>
      <w:r>
        <w:rPr>
          <w:sz w:val="52"/>
          <w:szCs w:val="52"/>
          <w:highlight w:val="lightGray"/>
        </w:rPr>
        <w:br w:type="page"/>
      </w:r>
    </w:p>
    <w:p w:rsidRPr="00F3560B" w:rsidR="00A17846" w:rsidP="00104775" w:rsidRDefault="00E2099B" w14:paraId="1742567F" w14:textId="27E24FE0">
      <w:pPr>
        <w:pStyle w:val="Heading1"/>
        <w:keepLines/>
        <w:numPr>
          <w:ilvl w:val="0"/>
          <w:numId w:val="2"/>
        </w:numPr>
        <w:jc w:val="left"/>
        <w:rPr>
          <w:rFonts w:ascii="Calibri" w:hAnsi="Calibri" w:cs="Calibri"/>
          <w:sz w:val="52"/>
          <w:szCs w:val="52"/>
        </w:rPr>
      </w:pPr>
      <w:bookmarkStart w:name="_Toc184642529" w:id="38"/>
      <w:r>
        <w:rPr>
          <w:rFonts w:ascii="Calibri" w:hAnsi="Calibri" w:cs="Calibri"/>
          <w:sz w:val="52"/>
          <w:szCs w:val="52"/>
        </w:rPr>
        <w:lastRenderedPageBreak/>
        <w:t>Annexes</w:t>
      </w:r>
      <w:bookmarkEnd w:id="37"/>
      <w:bookmarkEnd w:id="38"/>
    </w:p>
    <w:p w:rsidRPr="00F3560B" w:rsidR="00C2662F" w:rsidP="00541EDF" w:rsidRDefault="00C2662F" w14:paraId="30E3F022" w14:textId="6BF0515C">
      <w:pPr>
        <w:pStyle w:val="Heading1"/>
        <w:keepLines/>
        <w:numPr>
          <w:ilvl w:val="1"/>
          <w:numId w:val="2"/>
        </w:numPr>
        <w:spacing w:before="480"/>
        <w:ind w:left="3" w:hanging="709"/>
        <w:contextualSpacing/>
        <w:jc w:val="left"/>
        <w:rPr>
          <w:rFonts w:ascii="Calibri" w:hAnsi="Calibri" w:cs="Calibri"/>
        </w:rPr>
      </w:pPr>
      <w:bookmarkStart w:name="_Toc889804557" w:id="39"/>
      <w:bookmarkStart w:name="_Toc184642530" w:id="40"/>
      <w:r w:rsidRPr="00F3560B">
        <w:rPr>
          <w:rFonts w:ascii="Calibri" w:hAnsi="Calibri" w:cs="Calibri"/>
        </w:rPr>
        <w:t xml:space="preserve">Annex I: </w:t>
      </w:r>
      <w:r w:rsidRPr="00F3560B" w:rsidR="00647B6B">
        <w:rPr>
          <w:rFonts w:ascii="Calibri" w:hAnsi="Calibri" w:cs="Calibri"/>
        </w:rPr>
        <w:t>Declaration of Honour</w:t>
      </w:r>
      <w:bookmarkEnd w:id="39"/>
      <w:bookmarkEnd w:id="40"/>
    </w:p>
    <w:p w:rsidRPr="00F3560B" w:rsidR="0007445C" w:rsidP="0007445C" w:rsidRDefault="0007445C" w14:paraId="20237825" w14:textId="77777777">
      <w:pPr>
        <w:rPr>
          <w:lang w:val="en-GB" w:eastAsia="en-US"/>
        </w:rPr>
      </w:pPr>
    </w:p>
    <w:p w:rsidRPr="00F3560B" w:rsidR="00E30FC6" w:rsidP="00F3560B" w:rsidRDefault="00E30FC6" w14:paraId="5ACE056E" w14:textId="77777777">
      <w:pPr>
        <w:pStyle w:val="BodyText"/>
        <w:spacing w:line="348" w:lineRule="auto"/>
        <w:ind w:left="380" w:right="14" w:hanging="1"/>
        <w:jc w:val="both"/>
        <w:rPr>
          <w:rFonts w:ascii="Calibri" w:hAnsi="Calibri" w:cs="Calibri" w:eastAsiaTheme="majorEastAsia"/>
          <w:color w:val="000000" w:themeColor="text1"/>
          <w:sz w:val="20"/>
          <w:szCs w:val="20"/>
        </w:rPr>
      </w:pPr>
      <w:r w:rsidRPr="00F3560B">
        <w:rPr>
          <w:rFonts w:ascii="Calibri" w:hAnsi="Calibri" w:cs="Calibri" w:eastAsiaTheme="majorEastAsia"/>
          <w:color w:val="000000" w:themeColor="text1"/>
          <w:w w:val="105"/>
          <w:sz w:val="20"/>
          <w:szCs w:val="20"/>
        </w:rPr>
        <w:t>REFERENCE:</w:t>
      </w:r>
      <w:r w:rsidRPr="00F3560B">
        <w:rPr>
          <w:rFonts w:ascii="Calibri" w:hAnsi="Calibri" w:cs="Calibri" w:eastAsiaTheme="majorEastAsia"/>
          <w:color w:val="000000" w:themeColor="text1"/>
          <w:spacing w:val="-25"/>
          <w:w w:val="105"/>
          <w:sz w:val="20"/>
          <w:szCs w:val="20"/>
        </w:rPr>
        <w:t xml:space="preserve"> </w:t>
      </w:r>
      <w:r w:rsidRPr="00F3560B">
        <w:rPr>
          <w:rFonts w:ascii="Calibri" w:hAnsi="Calibri" w:cs="Calibri" w:eastAsiaTheme="majorEastAsia"/>
          <w:color w:val="000000" w:themeColor="text1"/>
          <w:w w:val="105"/>
          <w:sz w:val="20"/>
          <w:szCs w:val="20"/>
        </w:rPr>
        <w:t>____________-</w:t>
      </w:r>
    </w:p>
    <w:p w:rsidRPr="00F3560B" w:rsidR="00E30FC6" w:rsidP="00F3560B" w:rsidRDefault="00E30FC6" w14:paraId="2CB34333" w14:textId="77777777">
      <w:pPr>
        <w:pStyle w:val="BodyText"/>
        <w:spacing w:before="4"/>
        <w:jc w:val="both"/>
        <w:rPr>
          <w:rFonts w:ascii="Calibri" w:hAnsi="Calibri" w:cs="Calibri" w:eastAsiaTheme="majorEastAsia"/>
          <w:color w:val="000000" w:themeColor="text1"/>
          <w:sz w:val="20"/>
          <w:szCs w:val="20"/>
        </w:rPr>
      </w:pPr>
    </w:p>
    <w:p w:rsidRPr="00F3560B" w:rsidR="00E30FC6" w:rsidP="00F3560B" w:rsidRDefault="00E30FC6" w14:paraId="7425C721" w14:textId="77777777">
      <w:pPr>
        <w:pStyle w:val="BodyText"/>
        <w:spacing w:before="1" w:line="312" w:lineRule="auto"/>
        <w:ind w:left="376" w:right="14" w:hanging="5"/>
        <w:jc w:val="both"/>
        <w:rPr>
          <w:rFonts w:ascii="Calibri" w:hAnsi="Calibri" w:cs="Calibri" w:eastAsiaTheme="majorEastAsia"/>
          <w:color w:val="000000" w:themeColor="text1"/>
          <w:sz w:val="20"/>
          <w:szCs w:val="20"/>
        </w:rPr>
      </w:pPr>
      <w:r w:rsidRPr="00F3560B">
        <w:rPr>
          <w:rFonts w:ascii="Calibri" w:hAnsi="Calibri" w:cs="Calibri" w:eastAsiaTheme="majorEastAsia"/>
          <w:color w:val="000000" w:themeColor="text1"/>
          <w:w w:val="105"/>
          <w:sz w:val="20"/>
          <w:szCs w:val="20"/>
        </w:rPr>
        <w:t>I,</w:t>
      </w:r>
      <w:r w:rsidRPr="00F3560B">
        <w:rPr>
          <w:rFonts w:ascii="Calibri" w:hAnsi="Calibri" w:cs="Calibri" w:eastAsiaTheme="majorEastAsia"/>
          <w:color w:val="000000" w:themeColor="text1"/>
          <w:spacing w:val="-32"/>
          <w:w w:val="105"/>
          <w:sz w:val="20"/>
          <w:szCs w:val="20"/>
        </w:rPr>
        <w:t xml:space="preserve"> </w:t>
      </w:r>
      <w:r w:rsidRPr="00F3560B">
        <w:rPr>
          <w:rFonts w:ascii="Calibri" w:hAnsi="Calibri" w:cs="Calibri" w:eastAsiaTheme="majorEastAsia"/>
          <w:color w:val="000000" w:themeColor="text1"/>
          <w:w w:val="105"/>
          <w:sz w:val="20"/>
          <w:szCs w:val="20"/>
        </w:rPr>
        <w:t>the</w:t>
      </w:r>
      <w:r w:rsidRPr="00F3560B">
        <w:rPr>
          <w:rFonts w:ascii="Calibri" w:hAnsi="Calibri" w:cs="Calibri" w:eastAsiaTheme="majorEastAsia"/>
          <w:color w:val="000000" w:themeColor="text1"/>
          <w:spacing w:val="-17"/>
          <w:w w:val="105"/>
          <w:sz w:val="20"/>
          <w:szCs w:val="20"/>
        </w:rPr>
        <w:t xml:space="preserve"> </w:t>
      </w:r>
      <w:r w:rsidRPr="00F3560B">
        <w:rPr>
          <w:rFonts w:ascii="Calibri" w:hAnsi="Calibri" w:cs="Calibri" w:eastAsiaTheme="majorEastAsia"/>
          <w:color w:val="000000" w:themeColor="text1"/>
          <w:w w:val="105"/>
          <w:sz w:val="20"/>
          <w:szCs w:val="20"/>
        </w:rPr>
        <w:t>undersigned,</w:t>
      </w:r>
      <w:r w:rsidRPr="00F3560B">
        <w:rPr>
          <w:rFonts w:ascii="Calibri" w:hAnsi="Calibri" w:cs="Calibri" w:eastAsiaTheme="majorEastAsia"/>
          <w:color w:val="000000" w:themeColor="text1"/>
          <w:spacing w:val="-16"/>
          <w:w w:val="105"/>
          <w:sz w:val="20"/>
          <w:szCs w:val="20"/>
        </w:rPr>
        <w:t xml:space="preserve"> </w:t>
      </w:r>
      <w:r w:rsidRPr="00F3560B">
        <w:rPr>
          <w:rFonts w:ascii="Calibri" w:hAnsi="Calibri" w:cs="Calibri" w:eastAsiaTheme="majorEastAsia"/>
          <w:color w:val="000000" w:themeColor="text1"/>
          <w:w w:val="105"/>
          <w:sz w:val="20"/>
          <w:szCs w:val="20"/>
        </w:rPr>
        <w:t>_____________________, acting as</w:t>
      </w:r>
      <w:r w:rsidRPr="00F3560B">
        <w:rPr>
          <w:rFonts w:ascii="Calibri" w:hAnsi="Calibri" w:cs="Calibri" w:eastAsiaTheme="majorEastAsia"/>
          <w:color w:val="000000" w:themeColor="text1"/>
          <w:spacing w:val="-24"/>
          <w:w w:val="105"/>
          <w:sz w:val="20"/>
          <w:szCs w:val="20"/>
        </w:rPr>
        <w:t xml:space="preserve"> </w:t>
      </w:r>
      <w:r w:rsidRPr="00F3560B">
        <w:rPr>
          <w:rFonts w:ascii="Calibri" w:hAnsi="Calibri" w:cs="Calibri" w:eastAsiaTheme="majorEastAsia"/>
          <w:color w:val="000000" w:themeColor="text1"/>
          <w:w w:val="105"/>
          <w:sz w:val="20"/>
          <w:szCs w:val="20"/>
        </w:rPr>
        <w:t>_________________, tenderer in the aforementioned contract hereby</w:t>
      </w:r>
      <w:r w:rsidRPr="00F3560B">
        <w:rPr>
          <w:rFonts w:ascii="Calibri" w:hAnsi="Calibri" w:cs="Calibri" w:eastAsiaTheme="majorEastAsia"/>
          <w:color w:val="000000" w:themeColor="text1"/>
          <w:spacing w:val="6"/>
          <w:w w:val="105"/>
          <w:sz w:val="20"/>
          <w:szCs w:val="20"/>
        </w:rPr>
        <w:t xml:space="preserve"> </w:t>
      </w:r>
      <w:r w:rsidRPr="00F3560B">
        <w:rPr>
          <w:rFonts w:ascii="Calibri" w:hAnsi="Calibri" w:cs="Calibri" w:eastAsiaTheme="majorEastAsia"/>
          <w:color w:val="000000" w:themeColor="text1"/>
          <w:w w:val="105"/>
          <w:sz w:val="20"/>
          <w:szCs w:val="20"/>
        </w:rPr>
        <w:t>confirm:</w:t>
      </w:r>
    </w:p>
    <w:p w:rsidRPr="00F3560B" w:rsidR="00E30FC6" w:rsidP="00541EDF" w:rsidRDefault="00E30FC6" w14:paraId="68552164" w14:textId="77777777">
      <w:pPr>
        <w:pStyle w:val="ListParagraph"/>
        <w:widowControl w:val="0"/>
        <w:numPr>
          <w:ilvl w:val="0"/>
          <w:numId w:val="4"/>
        </w:numPr>
        <w:tabs>
          <w:tab w:val="left" w:pos="1090"/>
          <w:tab w:val="left" w:pos="1091"/>
        </w:tabs>
        <w:autoSpaceDE w:val="0"/>
        <w:autoSpaceDN w:val="0"/>
        <w:spacing w:before="23" w:line="319" w:lineRule="auto"/>
        <w:ind w:right="106" w:hanging="354"/>
        <w:jc w:val="both"/>
        <w:rPr>
          <w:rFonts w:eastAsiaTheme="majorEastAsia"/>
          <w:color w:val="000000" w:themeColor="text1"/>
          <w:sz w:val="20"/>
          <w:szCs w:val="20"/>
        </w:rPr>
      </w:pPr>
      <w:r w:rsidRPr="00F3560B">
        <w:rPr>
          <w:rFonts w:eastAsiaTheme="majorEastAsia"/>
          <w:color w:val="000000" w:themeColor="text1"/>
          <w:w w:val="105"/>
          <w:sz w:val="20"/>
          <w:szCs w:val="20"/>
        </w:rPr>
        <w:t>that on the date of the submission of the proposal for this request for services, the organization that I represent and the staff proposed for this tender are not subject to a conflict of interest in the context of this specific contract. A conflict of interest could arise in particular as a result of economic interests, political or national affinities, family or emotional ties, or any other relevant connection or shared</w:t>
      </w:r>
      <w:r w:rsidRPr="00F3560B">
        <w:rPr>
          <w:rFonts w:eastAsiaTheme="majorEastAsia"/>
          <w:color w:val="000000" w:themeColor="text1"/>
          <w:spacing w:val="1"/>
          <w:w w:val="105"/>
          <w:sz w:val="20"/>
          <w:szCs w:val="20"/>
        </w:rPr>
        <w:t xml:space="preserve"> </w:t>
      </w:r>
      <w:r w:rsidRPr="00F3560B">
        <w:rPr>
          <w:rFonts w:eastAsiaTheme="majorEastAsia"/>
          <w:color w:val="000000" w:themeColor="text1"/>
          <w:w w:val="105"/>
          <w:sz w:val="20"/>
          <w:szCs w:val="20"/>
        </w:rPr>
        <w:t>interest;</w:t>
      </w:r>
    </w:p>
    <w:p w:rsidRPr="00F3560B" w:rsidR="00E30FC6" w:rsidP="00541EDF" w:rsidRDefault="00E30FC6" w14:paraId="24EEE274" w14:textId="77777777">
      <w:pPr>
        <w:pStyle w:val="ListParagraph"/>
        <w:widowControl w:val="0"/>
        <w:numPr>
          <w:ilvl w:val="0"/>
          <w:numId w:val="4"/>
        </w:numPr>
        <w:tabs>
          <w:tab w:val="left" w:pos="1085"/>
          <w:tab w:val="left" w:pos="1086"/>
        </w:tabs>
        <w:autoSpaceDE w:val="0"/>
        <w:autoSpaceDN w:val="0"/>
        <w:spacing w:before="24" w:line="314" w:lineRule="auto"/>
        <w:ind w:left="1080" w:right="649" w:hanging="349"/>
        <w:jc w:val="both"/>
        <w:rPr>
          <w:rFonts w:eastAsiaTheme="majorEastAsia"/>
          <w:color w:val="000000" w:themeColor="text1"/>
          <w:sz w:val="20"/>
          <w:szCs w:val="20"/>
        </w:rPr>
      </w:pPr>
      <w:r w:rsidRPr="00F3560B">
        <w:rPr>
          <w:rFonts w:eastAsiaTheme="majorEastAsia"/>
          <w:color w:val="000000" w:themeColor="text1"/>
          <w:w w:val="105"/>
          <w:sz w:val="20"/>
          <w:szCs w:val="20"/>
        </w:rPr>
        <w:t>that I will inform EIT Food iVZW without delay of any situation constituting a conflict of interest or which could give rise to a conflict of</w:t>
      </w:r>
      <w:r w:rsidRPr="00F3560B">
        <w:rPr>
          <w:rFonts w:eastAsiaTheme="majorEastAsia"/>
          <w:color w:val="000000" w:themeColor="text1"/>
          <w:spacing w:val="10"/>
          <w:w w:val="105"/>
          <w:sz w:val="20"/>
          <w:szCs w:val="20"/>
        </w:rPr>
        <w:t xml:space="preserve"> </w:t>
      </w:r>
      <w:r w:rsidRPr="00F3560B">
        <w:rPr>
          <w:rFonts w:eastAsiaTheme="majorEastAsia"/>
          <w:color w:val="000000" w:themeColor="text1"/>
          <w:w w:val="105"/>
          <w:sz w:val="20"/>
          <w:szCs w:val="20"/>
        </w:rPr>
        <w:t>interest;</w:t>
      </w:r>
    </w:p>
    <w:p w:rsidRPr="00F3560B" w:rsidR="00E30FC6" w:rsidP="00541EDF" w:rsidRDefault="00E30FC6" w14:paraId="7B724FE8" w14:textId="77777777">
      <w:pPr>
        <w:pStyle w:val="ListParagraph"/>
        <w:widowControl w:val="0"/>
        <w:numPr>
          <w:ilvl w:val="0"/>
          <w:numId w:val="4"/>
        </w:numPr>
        <w:tabs>
          <w:tab w:val="left" w:pos="1085"/>
          <w:tab w:val="left" w:pos="1086"/>
        </w:tabs>
        <w:autoSpaceDE w:val="0"/>
        <w:autoSpaceDN w:val="0"/>
        <w:spacing w:before="26" w:line="319" w:lineRule="auto"/>
        <w:ind w:left="1081" w:right="241" w:hanging="355"/>
        <w:jc w:val="both"/>
        <w:rPr>
          <w:rFonts w:eastAsiaTheme="majorEastAsia"/>
          <w:color w:val="000000" w:themeColor="text1"/>
          <w:sz w:val="20"/>
          <w:szCs w:val="20"/>
        </w:rPr>
      </w:pPr>
      <w:r w:rsidRPr="00F3560B">
        <w:rPr>
          <w:rFonts w:eastAsiaTheme="majorEastAsia"/>
          <w:color w:val="000000" w:themeColor="text1"/>
          <w:w w:val="105"/>
          <w:sz w:val="20"/>
          <w:szCs w:val="20"/>
        </w:rPr>
        <w:t>that the organization that I represent and the staff proposed have not made and undertake not to make any offer of any type whatsoever, from which an advantage could be derived in connection with this</w:t>
      </w:r>
      <w:r w:rsidRPr="00F3560B">
        <w:rPr>
          <w:rFonts w:eastAsiaTheme="majorEastAsia"/>
          <w:color w:val="000000" w:themeColor="text1"/>
          <w:spacing w:val="-27"/>
          <w:w w:val="105"/>
          <w:sz w:val="20"/>
          <w:szCs w:val="20"/>
        </w:rPr>
        <w:t xml:space="preserve"> </w:t>
      </w:r>
      <w:r w:rsidRPr="00F3560B">
        <w:rPr>
          <w:rFonts w:eastAsiaTheme="majorEastAsia"/>
          <w:color w:val="000000" w:themeColor="text1"/>
          <w:w w:val="105"/>
          <w:sz w:val="20"/>
          <w:szCs w:val="20"/>
        </w:rPr>
        <w:t>contract;</w:t>
      </w:r>
    </w:p>
    <w:p w:rsidRPr="00F3560B" w:rsidR="00E30FC6" w:rsidP="00541EDF" w:rsidRDefault="00E30FC6" w14:paraId="6B707A54" w14:textId="77777777">
      <w:pPr>
        <w:pStyle w:val="ListParagraph"/>
        <w:widowControl w:val="0"/>
        <w:numPr>
          <w:ilvl w:val="0"/>
          <w:numId w:val="4"/>
        </w:numPr>
        <w:tabs>
          <w:tab w:val="left" w:pos="1076"/>
          <w:tab w:val="left" w:pos="1077"/>
        </w:tabs>
        <w:autoSpaceDE w:val="0"/>
        <w:autoSpaceDN w:val="0"/>
        <w:spacing w:before="17" w:line="321" w:lineRule="auto"/>
        <w:ind w:left="1075" w:right="131" w:hanging="354"/>
        <w:jc w:val="both"/>
        <w:rPr>
          <w:rFonts w:eastAsiaTheme="majorEastAsia"/>
          <w:color w:val="000000" w:themeColor="text1"/>
          <w:sz w:val="20"/>
          <w:szCs w:val="20"/>
        </w:rPr>
      </w:pPr>
      <w:r w:rsidRPr="00F3560B">
        <w:rPr>
          <w:rFonts w:eastAsiaTheme="majorEastAsia"/>
          <w:color w:val="000000" w:themeColor="text1"/>
          <w:w w:val="105"/>
          <w:sz w:val="20"/>
          <w:szCs w:val="20"/>
        </w:rPr>
        <w:t>that the organization that I represent and the staff proposed have not sought and will not seek, have not attempted and will not attempt to obtain, and have not accepted and will not accept, any advantage, financial or in kind, from any party whatsoever, where such advantage constitutes an illegal practice or involves corruption, either directly or indirectly, inasmuch as it is an incentive or reward relating to the performance of the</w:t>
      </w:r>
      <w:r w:rsidRPr="00F3560B">
        <w:rPr>
          <w:rFonts w:eastAsiaTheme="majorEastAsia"/>
          <w:color w:val="000000" w:themeColor="text1"/>
          <w:spacing w:val="11"/>
          <w:w w:val="105"/>
          <w:sz w:val="20"/>
          <w:szCs w:val="20"/>
        </w:rPr>
        <w:t xml:space="preserve"> </w:t>
      </w:r>
      <w:r w:rsidRPr="00F3560B">
        <w:rPr>
          <w:rFonts w:eastAsiaTheme="majorEastAsia"/>
          <w:color w:val="000000" w:themeColor="text1"/>
          <w:w w:val="105"/>
          <w:sz w:val="20"/>
          <w:szCs w:val="20"/>
        </w:rPr>
        <w:t>contract;</w:t>
      </w:r>
    </w:p>
    <w:p w:rsidRPr="00F3560B" w:rsidR="00E30FC6" w:rsidP="00541EDF" w:rsidRDefault="00E30FC6" w14:paraId="5511DCE1" w14:textId="77777777">
      <w:pPr>
        <w:pStyle w:val="ListParagraph"/>
        <w:widowControl w:val="0"/>
        <w:numPr>
          <w:ilvl w:val="0"/>
          <w:numId w:val="4"/>
        </w:numPr>
        <w:tabs>
          <w:tab w:val="left" w:pos="1071"/>
          <w:tab w:val="left" w:pos="1072"/>
        </w:tabs>
        <w:autoSpaceDE w:val="0"/>
        <w:autoSpaceDN w:val="0"/>
        <w:spacing w:before="9" w:line="319" w:lineRule="auto"/>
        <w:ind w:left="1066" w:right="220" w:hanging="354"/>
        <w:jc w:val="both"/>
        <w:rPr>
          <w:rFonts w:eastAsiaTheme="majorEastAsia"/>
          <w:color w:val="000000" w:themeColor="text1"/>
          <w:sz w:val="20"/>
          <w:szCs w:val="20"/>
        </w:rPr>
      </w:pPr>
      <w:r w:rsidRPr="00F3560B">
        <w:rPr>
          <w:rFonts w:eastAsiaTheme="majorEastAsia"/>
          <w:color w:val="000000" w:themeColor="text1"/>
          <w:w w:val="105"/>
          <w:sz w:val="20"/>
          <w:szCs w:val="20"/>
        </w:rPr>
        <w:t>that I am aware that EIT Food iVZW reserves the right to check this information, and</w:t>
      </w:r>
      <w:r w:rsidRPr="00F3560B">
        <w:rPr>
          <w:rFonts w:eastAsiaTheme="majorEastAsia"/>
          <w:color w:val="000000" w:themeColor="text1"/>
          <w:spacing w:val="-21"/>
          <w:w w:val="105"/>
          <w:sz w:val="20"/>
          <w:szCs w:val="20"/>
        </w:rPr>
        <w:t xml:space="preserve"> </w:t>
      </w:r>
      <w:r w:rsidRPr="00F3560B">
        <w:rPr>
          <w:rFonts w:eastAsiaTheme="majorEastAsia"/>
          <w:color w:val="000000" w:themeColor="text1"/>
          <w:w w:val="105"/>
          <w:sz w:val="20"/>
          <w:szCs w:val="20"/>
        </w:rPr>
        <w:t>I</w:t>
      </w:r>
      <w:r w:rsidRPr="00F3560B">
        <w:rPr>
          <w:rFonts w:eastAsiaTheme="majorEastAsia"/>
          <w:color w:val="000000" w:themeColor="text1"/>
          <w:spacing w:val="-12"/>
          <w:w w:val="105"/>
          <w:sz w:val="20"/>
          <w:szCs w:val="20"/>
        </w:rPr>
        <w:t xml:space="preserve"> </w:t>
      </w:r>
      <w:r w:rsidRPr="00F3560B">
        <w:rPr>
          <w:rFonts w:eastAsiaTheme="majorEastAsia"/>
          <w:color w:val="000000" w:themeColor="text1"/>
          <w:w w:val="105"/>
          <w:sz w:val="20"/>
          <w:szCs w:val="20"/>
        </w:rPr>
        <w:t>realize</w:t>
      </w:r>
      <w:r w:rsidRPr="00F3560B">
        <w:rPr>
          <w:rFonts w:eastAsiaTheme="majorEastAsia"/>
          <w:color w:val="000000" w:themeColor="text1"/>
          <w:spacing w:val="-16"/>
          <w:w w:val="105"/>
          <w:sz w:val="20"/>
          <w:szCs w:val="20"/>
        </w:rPr>
        <w:t xml:space="preserve"> </w:t>
      </w:r>
      <w:r w:rsidRPr="00F3560B">
        <w:rPr>
          <w:rFonts w:eastAsiaTheme="majorEastAsia"/>
          <w:color w:val="000000" w:themeColor="text1"/>
          <w:w w:val="105"/>
          <w:sz w:val="20"/>
          <w:szCs w:val="20"/>
        </w:rPr>
        <w:t>the</w:t>
      </w:r>
      <w:r w:rsidRPr="00F3560B">
        <w:rPr>
          <w:rFonts w:eastAsiaTheme="majorEastAsia"/>
          <w:color w:val="000000" w:themeColor="text1"/>
          <w:spacing w:val="4"/>
          <w:w w:val="105"/>
          <w:sz w:val="20"/>
          <w:szCs w:val="20"/>
        </w:rPr>
        <w:t xml:space="preserve"> </w:t>
      </w:r>
      <w:r w:rsidRPr="00F3560B">
        <w:rPr>
          <w:rFonts w:eastAsiaTheme="majorEastAsia"/>
          <w:color w:val="000000" w:themeColor="text1"/>
          <w:w w:val="105"/>
          <w:sz w:val="20"/>
          <w:szCs w:val="20"/>
        </w:rPr>
        <w:t>possible</w:t>
      </w:r>
      <w:r w:rsidRPr="00F3560B">
        <w:rPr>
          <w:rFonts w:eastAsiaTheme="majorEastAsia"/>
          <w:color w:val="000000" w:themeColor="text1"/>
          <w:spacing w:val="-9"/>
          <w:w w:val="105"/>
          <w:sz w:val="20"/>
          <w:szCs w:val="20"/>
        </w:rPr>
        <w:t xml:space="preserve"> </w:t>
      </w:r>
      <w:r w:rsidRPr="00F3560B">
        <w:rPr>
          <w:rFonts w:eastAsiaTheme="majorEastAsia"/>
          <w:color w:val="000000" w:themeColor="text1"/>
          <w:w w:val="105"/>
          <w:sz w:val="20"/>
          <w:szCs w:val="20"/>
        </w:rPr>
        <w:t>consequences</w:t>
      </w:r>
      <w:r w:rsidRPr="00F3560B">
        <w:rPr>
          <w:rFonts w:eastAsiaTheme="majorEastAsia"/>
          <w:color w:val="000000" w:themeColor="text1"/>
          <w:spacing w:val="1"/>
          <w:w w:val="105"/>
          <w:sz w:val="20"/>
          <w:szCs w:val="20"/>
        </w:rPr>
        <w:t xml:space="preserve"> </w:t>
      </w:r>
      <w:r w:rsidRPr="00F3560B">
        <w:rPr>
          <w:rFonts w:eastAsiaTheme="majorEastAsia"/>
          <w:color w:val="000000" w:themeColor="text1"/>
          <w:w w:val="105"/>
          <w:sz w:val="20"/>
          <w:szCs w:val="20"/>
        </w:rPr>
        <w:t>that</w:t>
      </w:r>
      <w:r w:rsidRPr="00F3560B">
        <w:rPr>
          <w:rFonts w:eastAsiaTheme="majorEastAsia"/>
          <w:color w:val="000000" w:themeColor="text1"/>
          <w:spacing w:val="-16"/>
          <w:w w:val="105"/>
          <w:sz w:val="20"/>
          <w:szCs w:val="20"/>
        </w:rPr>
        <w:t xml:space="preserve"> </w:t>
      </w:r>
      <w:r w:rsidRPr="00F3560B">
        <w:rPr>
          <w:rFonts w:eastAsiaTheme="majorEastAsia"/>
          <w:color w:val="000000" w:themeColor="text1"/>
          <w:w w:val="105"/>
          <w:sz w:val="20"/>
          <w:szCs w:val="20"/>
        </w:rPr>
        <w:t>may</w:t>
      </w:r>
      <w:r w:rsidRPr="00F3560B">
        <w:rPr>
          <w:rFonts w:eastAsiaTheme="majorEastAsia"/>
          <w:color w:val="000000" w:themeColor="text1"/>
          <w:spacing w:val="-17"/>
          <w:w w:val="105"/>
          <w:sz w:val="20"/>
          <w:szCs w:val="20"/>
        </w:rPr>
        <w:t xml:space="preserve"> </w:t>
      </w:r>
      <w:r w:rsidRPr="00F3560B">
        <w:rPr>
          <w:rFonts w:eastAsiaTheme="majorEastAsia"/>
          <w:color w:val="000000" w:themeColor="text1"/>
          <w:w w:val="105"/>
          <w:sz w:val="20"/>
          <w:szCs w:val="20"/>
        </w:rPr>
        <w:t>arise</w:t>
      </w:r>
      <w:r w:rsidRPr="00F3560B">
        <w:rPr>
          <w:rFonts w:eastAsiaTheme="majorEastAsia"/>
          <w:color w:val="000000" w:themeColor="text1"/>
          <w:spacing w:val="-9"/>
          <w:w w:val="105"/>
          <w:sz w:val="20"/>
          <w:szCs w:val="20"/>
        </w:rPr>
        <w:t xml:space="preserve"> </w:t>
      </w:r>
      <w:r w:rsidRPr="00F3560B">
        <w:rPr>
          <w:rFonts w:eastAsiaTheme="majorEastAsia"/>
          <w:color w:val="000000" w:themeColor="text1"/>
          <w:w w:val="105"/>
          <w:sz w:val="20"/>
          <w:szCs w:val="20"/>
        </w:rPr>
        <w:t>from</w:t>
      </w:r>
      <w:r w:rsidRPr="00F3560B">
        <w:rPr>
          <w:rFonts w:eastAsiaTheme="majorEastAsia"/>
          <w:color w:val="000000" w:themeColor="text1"/>
          <w:spacing w:val="-7"/>
          <w:w w:val="105"/>
          <w:sz w:val="20"/>
          <w:szCs w:val="20"/>
        </w:rPr>
        <w:t xml:space="preserve"> </w:t>
      </w:r>
      <w:r w:rsidRPr="00F3560B">
        <w:rPr>
          <w:rFonts w:eastAsiaTheme="majorEastAsia"/>
          <w:color w:val="000000" w:themeColor="text1"/>
          <w:w w:val="105"/>
          <w:sz w:val="20"/>
          <w:szCs w:val="20"/>
        </w:rPr>
        <w:t>any</w:t>
      </w:r>
      <w:r w:rsidRPr="00F3560B">
        <w:rPr>
          <w:rFonts w:eastAsiaTheme="majorEastAsia"/>
          <w:color w:val="000000" w:themeColor="text1"/>
          <w:spacing w:val="-13"/>
          <w:w w:val="105"/>
          <w:sz w:val="20"/>
          <w:szCs w:val="20"/>
        </w:rPr>
        <w:t xml:space="preserve"> </w:t>
      </w:r>
      <w:r w:rsidRPr="00F3560B">
        <w:rPr>
          <w:rFonts w:eastAsiaTheme="majorEastAsia"/>
          <w:color w:val="000000" w:themeColor="text1"/>
          <w:w w:val="105"/>
          <w:sz w:val="20"/>
          <w:szCs w:val="20"/>
        </w:rPr>
        <w:t>false</w:t>
      </w:r>
      <w:r w:rsidRPr="00F3560B">
        <w:rPr>
          <w:rFonts w:eastAsiaTheme="majorEastAsia"/>
          <w:color w:val="000000" w:themeColor="text1"/>
          <w:spacing w:val="-4"/>
          <w:w w:val="105"/>
          <w:sz w:val="20"/>
          <w:szCs w:val="20"/>
        </w:rPr>
        <w:t xml:space="preserve"> </w:t>
      </w:r>
      <w:r w:rsidRPr="00F3560B">
        <w:rPr>
          <w:rFonts w:eastAsiaTheme="majorEastAsia"/>
          <w:color w:val="000000" w:themeColor="text1"/>
          <w:w w:val="105"/>
          <w:sz w:val="20"/>
          <w:szCs w:val="20"/>
        </w:rPr>
        <w:t>declaration in providing the information required by EIT Food iVZW in order to participate in the specific</w:t>
      </w:r>
      <w:r w:rsidRPr="00F3560B">
        <w:rPr>
          <w:rFonts w:eastAsiaTheme="majorEastAsia"/>
          <w:color w:val="000000" w:themeColor="text1"/>
          <w:spacing w:val="16"/>
          <w:w w:val="105"/>
          <w:sz w:val="20"/>
          <w:szCs w:val="20"/>
        </w:rPr>
        <w:t xml:space="preserve"> </w:t>
      </w:r>
      <w:r w:rsidRPr="00F3560B">
        <w:rPr>
          <w:rFonts w:eastAsiaTheme="majorEastAsia"/>
          <w:color w:val="000000" w:themeColor="text1"/>
          <w:w w:val="105"/>
          <w:sz w:val="20"/>
          <w:szCs w:val="20"/>
        </w:rPr>
        <w:t>contract.</w:t>
      </w:r>
    </w:p>
    <w:p w:rsidRPr="00F3560B" w:rsidR="00E30FC6" w:rsidP="00F3560B" w:rsidRDefault="00E30FC6" w14:paraId="29538107" w14:textId="77777777">
      <w:pPr>
        <w:tabs>
          <w:tab w:val="left" w:pos="1071"/>
          <w:tab w:val="left" w:pos="1072"/>
        </w:tabs>
        <w:spacing w:line="319" w:lineRule="auto"/>
        <w:ind w:right="220"/>
        <w:jc w:val="both"/>
        <w:rPr>
          <w:rFonts w:eastAsiaTheme="majorEastAsia"/>
          <w:color w:val="000000" w:themeColor="text1"/>
          <w:sz w:val="20"/>
          <w:szCs w:val="20"/>
        </w:rPr>
      </w:pPr>
    </w:p>
    <w:p w:rsidRPr="00F3560B" w:rsidR="00E30FC6" w:rsidP="00F3560B" w:rsidRDefault="00E30FC6" w14:paraId="0389A27E" w14:textId="77777777">
      <w:pPr>
        <w:tabs>
          <w:tab w:val="left" w:pos="1071"/>
          <w:tab w:val="left" w:pos="1072"/>
        </w:tabs>
        <w:spacing w:line="319" w:lineRule="auto"/>
        <w:ind w:right="220"/>
        <w:jc w:val="both"/>
        <w:rPr>
          <w:rFonts w:eastAsiaTheme="majorEastAsia"/>
          <w:color w:val="000000" w:themeColor="text1"/>
          <w:sz w:val="20"/>
          <w:szCs w:val="20"/>
        </w:rPr>
      </w:pPr>
    </w:p>
    <w:p w:rsidRPr="00F3560B" w:rsidR="00E30FC6" w:rsidP="00F3560B" w:rsidRDefault="00E30FC6" w14:paraId="522B710C" w14:textId="77777777">
      <w:pPr>
        <w:tabs>
          <w:tab w:val="left" w:pos="1071"/>
          <w:tab w:val="left" w:pos="1072"/>
        </w:tabs>
        <w:spacing w:line="319" w:lineRule="auto"/>
        <w:ind w:right="220"/>
        <w:jc w:val="both"/>
        <w:rPr>
          <w:rFonts w:eastAsiaTheme="majorEastAsia"/>
          <w:color w:val="000000" w:themeColor="text1"/>
          <w:sz w:val="20"/>
          <w:szCs w:val="20"/>
        </w:rPr>
      </w:pPr>
      <w:r w:rsidRPr="00F3560B">
        <w:rPr>
          <w:rFonts w:eastAsiaTheme="majorEastAsia"/>
          <w:color w:val="000000" w:themeColor="text1"/>
          <w:sz w:val="20"/>
          <w:szCs w:val="20"/>
        </w:rPr>
        <w:t>Date:</w:t>
      </w:r>
    </w:p>
    <w:p w:rsidRPr="00F3560B" w:rsidR="00E30FC6" w:rsidP="00F3560B" w:rsidRDefault="00E30FC6" w14:paraId="679CB8D1" w14:textId="77777777">
      <w:pPr>
        <w:tabs>
          <w:tab w:val="left" w:pos="1071"/>
          <w:tab w:val="left" w:pos="1072"/>
        </w:tabs>
        <w:spacing w:line="319" w:lineRule="auto"/>
        <w:ind w:right="220"/>
        <w:jc w:val="both"/>
        <w:rPr>
          <w:rFonts w:eastAsiaTheme="majorEastAsia"/>
          <w:color w:val="000000" w:themeColor="text1"/>
          <w:sz w:val="20"/>
          <w:szCs w:val="20"/>
        </w:rPr>
      </w:pPr>
    </w:p>
    <w:p w:rsidRPr="00F3560B" w:rsidR="00E30FC6" w:rsidP="00F3560B" w:rsidRDefault="00E30FC6" w14:paraId="026B1381" w14:textId="77777777">
      <w:pPr>
        <w:tabs>
          <w:tab w:val="left" w:pos="1071"/>
          <w:tab w:val="left" w:pos="1072"/>
        </w:tabs>
        <w:spacing w:line="319" w:lineRule="auto"/>
        <w:ind w:right="220"/>
        <w:jc w:val="both"/>
        <w:rPr>
          <w:rFonts w:eastAsiaTheme="majorEastAsia"/>
          <w:color w:val="000000" w:themeColor="text1"/>
          <w:sz w:val="20"/>
          <w:szCs w:val="20"/>
        </w:rPr>
      </w:pPr>
      <w:r w:rsidRPr="00F3560B">
        <w:rPr>
          <w:rFonts w:eastAsiaTheme="majorEastAsia"/>
          <w:color w:val="000000" w:themeColor="text1"/>
          <w:sz w:val="20"/>
          <w:szCs w:val="20"/>
        </w:rPr>
        <w:t>Full name:</w:t>
      </w:r>
    </w:p>
    <w:p w:rsidRPr="00F3560B" w:rsidR="00E30FC6" w:rsidP="00F3560B" w:rsidRDefault="00E30FC6" w14:paraId="60D7ECB7" w14:textId="77777777">
      <w:pPr>
        <w:tabs>
          <w:tab w:val="left" w:pos="1071"/>
          <w:tab w:val="left" w:pos="1072"/>
        </w:tabs>
        <w:spacing w:line="319" w:lineRule="auto"/>
        <w:ind w:right="220"/>
        <w:jc w:val="both"/>
        <w:rPr>
          <w:rFonts w:eastAsiaTheme="majorEastAsia"/>
          <w:color w:val="000000" w:themeColor="text1"/>
          <w:sz w:val="20"/>
          <w:szCs w:val="20"/>
        </w:rPr>
      </w:pPr>
    </w:p>
    <w:p w:rsidRPr="00F3560B" w:rsidR="00E30FC6" w:rsidP="3F2E1B08" w:rsidRDefault="00E30FC6" w14:paraId="15B49086" w14:textId="3F409EAD">
      <w:pPr>
        <w:keepLines/>
        <w:tabs>
          <w:tab w:val="left" w:pos="1071"/>
          <w:tab w:val="left" w:pos="1072"/>
        </w:tabs>
        <w:spacing w:line="319" w:lineRule="auto"/>
        <w:ind w:right="220"/>
        <w:contextualSpacing/>
        <w:jc w:val="both"/>
      </w:pPr>
      <w:r w:rsidRPr="00F3560B">
        <w:rPr>
          <w:rFonts w:eastAsiaTheme="majorEastAsia"/>
          <w:color w:val="000000" w:themeColor="text1"/>
          <w:sz w:val="20"/>
          <w:szCs w:val="20"/>
        </w:rPr>
        <w:t>Signature:</w:t>
      </w:r>
    </w:p>
    <w:p w:rsidR="2A04BABC" w:rsidP="2A04BABC" w:rsidRDefault="2A04BABC" w14:paraId="6048490E" w14:textId="20AD2B61"/>
    <w:p w:rsidR="2A04BABC" w:rsidP="2A04BABC" w:rsidRDefault="2A04BABC" w14:paraId="47D7CCA2" w14:textId="7ED3A187"/>
    <w:p w:rsidR="2A04BABC" w:rsidP="2A04BABC" w:rsidRDefault="2A04BABC" w14:paraId="281C1027" w14:textId="04D43CBC"/>
    <w:p w:rsidRPr="00200B5C" w:rsidR="00506F9F" w:rsidP="00541EDF" w:rsidRDefault="00FE02F6" w14:paraId="4D8BCDEC" w14:textId="14D4B81B">
      <w:pPr>
        <w:pStyle w:val="Heading1"/>
        <w:numPr>
          <w:ilvl w:val="1"/>
          <w:numId w:val="2"/>
        </w:numPr>
        <w:ind w:left="14"/>
        <w:rPr>
          <w:rFonts w:asciiTheme="majorHAnsi" w:hAnsiTheme="majorHAnsi"/>
          <w:color w:val="17365D" w:themeColor="text2" w:themeShade="BF"/>
        </w:rPr>
      </w:pPr>
      <w:bookmarkStart w:name="_Toc1731372252" w:id="41"/>
      <w:bookmarkStart w:name="_Toc184642531" w:id="42"/>
      <w:r w:rsidRPr="00200B5C">
        <w:rPr>
          <w:rFonts w:asciiTheme="majorHAnsi" w:hAnsiTheme="majorHAnsi"/>
          <w:color w:val="17365D" w:themeColor="text2" w:themeShade="BF"/>
        </w:rPr>
        <w:t>Annex II: Extended Services Agreement</w:t>
      </w:r>
      <w:bookmarkEnd w:id="41"/>
      <w:bookmarkEnd w:id="42"/>
    </w:p>
    <w:p w:rsidRPr="00F3560B" w:rsidR="00506F9F" w:rsidP="00F3560B" w:rsidRDefault="79EBA70F" w14:paraId="5F968019" w14:textId="63E78C9F">
      <w:pPr>
        <w:spacing w:after="240"/>
        <w:jc w:val="both"/>
        <w:rPr>
          <w:color w:val="000000" w:themeColor="text1"/>
          <w:sz w:val="20"/>
          <w:szCs w:val="20"/>
        </w:rPr>
      </w:pPr>
      <w:r w:rsidRPr="00F3560B">
        <w:rPr>
          <w:color w:val="000000" w:themeColor="text1"/>
          <w:sz w:val="20"/>
          <w:szCs w:val="20"/>
          <w:lang w:val="en-GB"/>
        </w:rPr>
        <w:t>The undersigned</w:t>
      </w:r>
    </w:p>
    <w:p w:rsidRPr="00F3560B" w:rsidR="00506F9F" w:rsidP="2A04BABC" w:rsidRDefault="79EBA70F" w14:paraId="7ABE571B" w14:textId="72A66517">
      <w:pPr>
        <w:pStyle w:val="ListParagraph"/>
        <w:numPr>
          <w:ilvl w:val="0"/>
          <w:numId w:val="18"/>
        </w:numPr>
        <w:spacing w:after="240"/>
        <w:jc w:val="both"/>
        <w:rPr>
          <w:color w:val="000000" w:themeColor="text1"/>
          <w:sz w:val="20"/>
          <w:szCs w:val="20"/>
        </w:rPr>
      </w:pPr>
      <w:r w:rsidRPr="00F3560B">
        <w:rPr>
          <w:b/>
          <w:bCs/>
          <w:color w:val="000000" w:themeColor="text1"/>
          <w:sz w:val="20"/>
          <w:szCs w:val="20"/>
          <w:lang w:val="en-GB"/>
        </w:rPr>
        <w:lastRenderedPageBreak/>
        <w:t xml:space="preserve">EIT FOOD IVZW </w:t>
      </w:r>
      <w:r w:rsidRPr="00F3560B">
        <w:rPr>
          <w:color w:val="000000" w:themeColor="text1"/>
          <w:sz w:val="20"/>
          <w:szCs w:val="20"/>
          <w:lang w:val="en-GB"/>
        </w:rPr>
        <w:t>(hereinafter EIT Food</w:t>
      </w:r>
      <w:r w:rsidRPr="00F3560B">
        <w:rPr>
          <w:b/>
          <w:bCs/>
          <w:color w:val="000000" w:themeColor="text1"/>
          <w:sz w:val="20"/>
          <w:szCs w:val="20"/>
          <w:lang w:val="en-GB"/>
        </w:rPr>
        <w:t>)</w:t>
      </w:r>
      <w:r w:rsidRPr="00F3560B">
        <w:rPr>
          <w:color w:val="000000" w:themeColor="text1"/>
          <w:sz w:val="20"/>
          <w:szCs w:val="20"/>
          <w:lang w:val="en-GB"/>
        </w:rPr>
        <w:t>, an international non for-profit association under Belgium law with registered address at Ubicenter A, Philipssite 5 (bus 34), 3001 Heverlee with enterprise number 0672.423.992 herein represented by [.] acting as [.] and [.] acting as [.]</w:t>
      </w:r>
    </w:p>
    <w:p w:rsidRPr="00F3560B" w:rsidR="00506F9F" w:rsidP="00F3560B" w:rsidRDefault="79EBA70F" w14:paraId="026D17A4" w14:textId="06F8BFC3">
      <w:pPr>
        <w:spacing w:after="240"/>
        <w:ind w:left="720"/>
        <w:jc w:val="both"/>
        <w:rPr>
          <w:color w:val="000000" w:themeColor="text1"/>
          <w:sz w:val="20"/>
          <w:szCs w:val="20"/>
        </w:rPr>
      </w:pPr>
      <w:r w:rsidRPr="00F3560B">
        <w:rPr>
          <w:color w:val="000000" w:themeColor="text1"/>
          <w:sz w:val="20"/>
          <w:szCs w:val="20"/>
          <w:lang w:val="en-GB"/>
        </w:rPr>
        <w:t xml:space="preserve">And </w:t>
      </w:r>
    </w:p>
    <w:p w:rsidRPr="00F3560B" w:rsidR="00506F9F" w:rsidP="00541EDF" w:rsidRDefault="79EBA70F" w14:paraId="2CAD3E38" w14:textId="3574613C">
      <w:pPr>
        <w:pStyle w:val="ListParagraph"/>
        <w:numPr>
          <w:ilvl w:val="0"/>
          <w:numId w:val="18"/>
        </w:numPr>
        <w:spacing w:after="240"/>
        <w:jc w:val="both"/>
        <w:rPr>
          <w:color w:val="000000" w:themeColor="text1"/>
          <w:sz w:val="20"/>
          <w:szCs w:val="20"/>
        </w:rPr>
      </w:pPr>
      <w:r w:rsidRPr="00F3560B">
        <w:rPr>
          <w:b/>
          <w:bCs/>
          <w:color w:val="000000" w:themeColor="text1"/>
          <w:sz w:val="20"/>
          <w:szCs w:val="20"/>
          <w:lang w:val="en-GB"/>
        </w:rPr>
        <w:t>_____________.,</w:t>
      </w:r>
      <w:r w:rsidRPr="00F3560B">
        <w:rPr>
          <w:color w:val="000000" w:themeColor="text1"/>
          <w:sz w:val="20"/>
          <w:szCs w:val="20"/>
          <w:lang w:val="en-GB"/>
        </w:rPr>
        <w:t xml:space="preserve"> with registered address at </w:t>
      </w:r>
      <w:r w:rsidRPr="00F3560B">
        <w:rPr>
          <w:b/>
          <w:bCs/>
          <w:color w:val="000000" w:themeColor="text1"/>
          <w:sz w:val="20"/>
          <w:szCs w:val="20"/>
          <w:lang w:val="en-GB"/>
        </w:rPr>
        <w:t xml:space="preserve">_____________________ </w:t>
      </w:r>
      <w:r w:rsidRPr="00F3560B">
        <w:rPr>
          <w:color w:val="000000" w:themeColor="text1"/>
          <w:sz w:val="20"/>
          <w:szCs w:val="20"/>
          <w:lang w:val="en-GB"/>
        </w:rPr>
        <w:t>and registered under the number Vat Nr: ___________________ herein represented by Mr. ______________________(hereinafter referred to as the “Contractor” and/or the Party)</w:t>
      </w:r>
    </w:p>
    <w:p w:rsidRPr="00F3560B" w:rsidR="00506F9F" w:rsidP="00F3560B" w:rsidRDefault="79EBA70F" w14:paraId="725B5825" w14:textId="08F22325">
      <w:pPr>
        <w:spacing w:after="240"/>
        <w:ind w:left="720"/>
        <w:jc w:val="both"/>
        <w:rPr>
          <w:color w:val="000000" w:themeColor="text1"/>
          <w:sz w:val="20"/>
          <w:szCs w:val="20"/>
        </w:rPr>
      </w:pPr>
      <w:r w:rsidRPr="00F3560B">
        <w:rPr>
          <w:color w:val="000000" w:themeColor="text1"/>
          <w:sz w:val="20"/>
          <w:szCs w:val="20"/>
          <w:lang w:val="en-GB"/>
        </w:rPr>
        <w:t>(Hereinafter EIT Food and Contractor collectively referred to as "the Parties")</w:t>
      </w:r>
    </w:p>
    <w:p w:rsidRPr="00F3560B" w:rsidR="00506F9F" w:rsidP="00F3560B" w:rsidRDefault="79EBA70F" w14:paraId="17FB18B7" w14:textId="5EE7440A">
      <w:pPr>
        <w:spacing w:after="240"/>
        <w:jc w:val="both"/>
        <w:rPr>
          <w:color w:val="000000" w:themeColor="text1"/>
          <w:sz w:val="20"/>
          <w:szCs w:val="20"/>
        </w:rPr>
      </w:pPr>
      <w:r w:rsidRPr="00F3560B">
        <w:rPr>
          <w:color w:val="000000" w:themeColor="text1"/>
          <w:sz w:val="20"/>
          <w:szCs w:val="20"/>
          <w:lang w:val="nl-NL"/>
        </w:rPr>
        <w:t>Consider the following:</w:t>
      </w:r>
    </w:p>
    <w:p w:rsidRPr="00F3560B" w:rsidR="00506F9F" w:rsidP="00541EDF" w:rsidRDefault="79EBA70F" w14:paraId="5669C3F6" w14:textId="4E20FBDF">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EIT Food is Europe’s leading food innovation initiative, working to make the food system more sustainable, healthy, and trusted.</w:t>
      </w:r>
    </w:p>
    <w:p w:rsidRPr="00F3560B" w:rsidR="00506F9F" w:rsidP="00541EDF" w:rsidRDefault="79EBA70F" w14:paraId="2E9F8730" w14:textId="62A91120">
      <w:pPr>
        <w:pStyle w:val="ListParagraph"/>
        <w:numPr>
          <w:ilvl w:val="0"/>
          <w:numId w:val="17"/>
        </w:numPr>
        <w:spacing w:after="240"/>
        <w:jc w:val="both"/>
        <w:rPr>
          <w:color w:val="000000" w:themeColor="text1"/>
          <w:sz w:val="20"/>
          <w:szCs w:val="20"/>
        </w:rPr>
      </w:pPr>
      <w:r w:rsidRPr="00F3560B">
        <w:rPr>
          <w:color w:val="000000" w:themeColor="text1"/>
          <w:sz w:val="20"/>
          <w:szCs w:val="20"/>
        </w:rPr>
        <w:t>To obtain the following services and/or products, EIT Food has conducted a procurement procedure in accordance with its own procurement policy, in which it launched a request for proposals (RFP) for the scouting and outreach to select new applicants for Business creation programmes in 2022 (hereinafter “the Assignment”).</w:t>
      </w:r>
    </w:p>
    <w:p w:rsidRPr="00F3560B" w:rsidR="00506F9F" w:rsidP="00541EDF" w:rsidRDefault="79EBA70F" w14:paraId="0C6D47EE" w14:textId="7E9A91D0">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Contractor specializes in_____________________. The Contractor is in mentioned capacity, able and willing to provide services and/or deliveries according to the RFP Documents.</w:t>
      </w:r>
    </w:p>
    <w:p w:rsidRPr="00F3560B" w:rsidR="00506F9F" w:rsidP="00541EDF" w:rsidRDefault="79EBA70F" w14:paraId="070BF019" w14:textId="3AB9D4E6">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Contractor has submitted his Offer on [.] (hereafter referred to as the Tender).</w:t>
      </w:r>
    </w:p>
    <w:p w:rsidRPr="00F3560B" w:rsidR="00506F9F" w:rsidP="00541EDF" w:rsidRDefault="79EBA70F" w14:paraId="18B034B2" w14:textId="3E65D647">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 xml:space="preserve">The Tender of Contractor was scored as the offer which is expected to obtain the Best Value for Money. </w:t>
      </w:r>
    </w:p>
    <w:p w:rsidRPr="00F3560B" w:rsidR="00506F9F" w:rsidP="00541EDF" w:rsidRDefault="79EBA70F" w14:paraId="7394A74C" w14:textId="18F1363B">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EIT Food intends to enter into the Agreement for the full duration of the initial contract duration, it being understood that EIT Food only undertakes legally binding commitments for the initial contract term of the current year, due to the annual cycle of its business plan according to the PA and GA;</w:t>
      </w:r>
    </w:p>
    <w:p w:rsidRPr="00F3560B" w:rsidR="00506F9F" w:rsidP="00541EDF" w:rsidRDefault="79EBA70F" w14:paraId="4E513C2B" w14:textId="248EA134">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Contractor agrees to perform the services all upon the terms and subject to the conditions set forth in this Agreement.</w:t>
      </w:r>
    </w:p>
    <w:p w:rsidRPr="00F3560B" w:rsidR="00506F9F" w:rsidP="00541EDF" w:rsidRDefault="79EBA70F" w14:paraId="5B421737" w14:textId="18FC17B0">
      <w:pPr>
        <w:pStyle w:val="ListParagraph"/>
        <w:numPr>
          <w:ilvl w:val="0"/>
          <w:numId w:val="17"/>
        </w:numPr>
        <w:spacing w:after="240"/>
        <w:jc w:val="both"/>
        <w:rPr>
          <w:color w:val="000000" w:themeColor="text1"/>
          <w:sz w:val="20"/>
          <w:szCs w:val="20"/>
        </w:rPr>
      </w:pPr>
      <w:r w:rsidRPr="00F3560B">
        <w:rPr>
          <w:color w:val="000000" w:themeColor="text1"/>
          <w:sz w:val="20"/>
          <w:szCs w:val="20"/>
          <w:lang w:val="en-GB"/>
        </w:rPr>
        <w:t>Terms defined in the RFP shall have the same meaning in this Agreement unless otherwise provided for.</w:t>
      </w:r>
    </w:p>
    <w:p w:rsidRPr="00F3560B" w:rsidR="00506F9F" w:rsidP="00F3560B" w:rsidRDefault="79EBA70F" w14:paraId="58224AF3" w14:textId="6D8B1660">
      <w:pPr>
        <w:spacing w:after="240"/>
        <w:jc w:val="both"/>
        <w:rPr>
          <w:color w:val="000000" w:themeColor="text1"/>
          <w:sz w:val="20"/>
          <w:szCs w:val="20"/>
        </w:rPr>
      </w:pPr>
      <w:r w:rsidRPr="00F3560B">
        <w:rPr>
          <w:color w:val="000000" w:themeColor="text1"/>
          <w:sz w:val="20"/>
          <w:szCs w:val="20"/>
          <w:lang w:val="en-GB"/>
        </w:rPr>
        <w:t>The following are agreed as follows:</w:t>
      </w:r>
    </w:p>
    <w:p w:rsidRPr="00F3560B" w:rsidR="00506F9F" w:rsidP="00F3560B" w:rsidRDefault="79EBA70F" w14:paraId="6B21EF3E" w14:textId="6A1D9E29">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1 – General provisions / Definitions</w:t>
      </w:r>
    </w:p>
    <w:p w:rsidRPr="00F3560B" w:rsidR="00506F9F" w:rsidP="00F3560B" w:rsidRDefault="79EBA70F" w14:paraId="00D66BAA" w14:textId="78C84663">
      <w:pPr>
        <w:spacing w:after="240"/>
        <w:jc w:val="both"/>
        <w:rPr>
          <w:color w:val="000000" w:themeColor="text1"/>
          <w:sz w:val="20"/>
          <w:szCs w:val="20"/>
        </w:rPr>
      </w:pPr>
      <w:r w:rsidRPr="00F3560B">
        <w:rPr>
          <w:b/>
          <w:bCs/>
          <w:color w:val="000000" w:themeColor="text1"/>
          <w:sz w:val="20"/>
          <w:szCs w:val="20"/>
          <w:lang w:val="en-GB"/>
        </w:rPr>
        <w:t>Agreement</w:t>
      </w:r>
      <w:r w:rsidRPr="00F3560B">
        <w:rPr>
          <w:color w:val="000000" w:themeColor="text1"/>
          <w:sz w:val="20"/>
          <w:szCs w:val="20"/>
          <w:lang w:val="en-GB"/>
        </w:rPr>
        <w:t xml:space="preserve"> – This service agreement and/or agreement to delivery on which the Assignment is executed in accordance with the RFP Documents. </w:t>
      </w:r>
    </w:p>
    <w:p w:rsidRPr="00F3560B" w:rsidR="00506F9F" w:rsidP="00F3560B" w:rsidRDefault="79EBA70F" w14:paraId="3F23C175" w14:textId="2974BA2F">
      <w:pPr>
        <w:spacing w:after="240"/>
        <w:jc w:val="both"/>
        <w:rPr>
          <w:color w:val="000000" w:themeColor="text1"/>
          <w:sz w:val="20"/>
          <w:szCs w:val="20"/>
        </w:rPr>
      </w:pPr>
      <w:r w:rsidRPr="00F3560B">
        <w:rPr>
          <w:b/>
          <w:bCs/>
          <w:color w:val="000000" w:themeColor="text1"/>
          <w:sz w:val="20"/>
          <w:szCs w:val="20"/>
          <w:lang w:val="en-GB"/>
        </w:rPr>
        <w:t>Annex(es)</w:t>
      </w:r>
      <w:r w:rsidRPr="00F3560B">
        <w:rPr>
          <w:color w:val="000000" w:themeColor="text1"/>
          <w:sz w:val="20"/>
          <w:szCs w:val="20"/>
          <w:lang w:val="en-GB"/>
        </w:rPr>
        <w:t xml:space="preserve"> – Integrated part of this Agreement as documented in an attachment to this Agreement. </w:t>
      </w:r>
    </w:p>
    <w:p w:rsidRPr="00F3560B" w:rsidR="00506F9F" w:rsidP="00F3560B" w:rsidRDefault="79EBA70F" w14:paraId="60D4DE48" w14:textId="5090D25C">
      <w:pPr>
        <w:spacing w:after="240"/>
        <w:jc w:val="both"/>
        <w:rPr>
          <w:color w:val="000000" w:themeColor="text1"/>
          <w:sz w:val="20"/>
          <w:szCs w:val="20"/>
        </w:rPr>
      </w:pPr>
      <w:r w:rsidRPr="00F3560B">
        <w:rPr>
          <w:b/>
          <w:bCs/>
          <w:color w:val="000000" w:themeColor="text1"/>
          <w:sz w:val="20"/>
          <w:szCs w:val="20"/>
          <w:lang w:val="en-GB"/>
        </w:rPr>
        <w:t>Assignment</w:t>
      </w:r>
      <w:r w:rsidRPr="00F3560B">
        <w:rPr>
          <w:color w:val="000000" w:themeColor="text1"/>
          <w:sz w:val="20"/>
          <w:szCs w:val="20"/>
          <w:lang w:val="en-GB"/>
        </w:rPr>
        <w:t xml:space="preserve"> – The complete services and/or products that the Contractor will deliver in accordance to the Agreement. The Assignment is explicitly described in article 2 and in the Annexes (for the details). </w:t>
      </w:r>
    </w:p>
    <w:p w:rsidRPr="00F3560B" w:rsidR="00506F9F" w:rsidP="00F3560B" w:rsidRDefault="79EBA70F" w14:paraId="6CEC3DDA" w14:textId="43D21F72">
      <w:pPr>
        <w:spacing w:after="240"/>
        <w:jc w:val="both"/>
        <w:rPr>
          <w:color w:val="000000" w:themeColor="text1"/>
          <w:sz w:val="20"/>
          <w:szCs w:val="20"/>
        </w:rPr>
      </w:pPr>
      <w:r w:rsidRPr="00F3560B">
        <w:rPr>
          <w:b/>
          <w:bCs/>
          <w:color w:val="000000" w:themeColor="text1"/>
          <w:sz w:val="20"/>
          <w:szCs w:val="20"/>
          <w:lang w:val="en-GB"/>
        </w:rPr>
        <w:t>Confidential Information -</w:t>
      </w:r>
      <w:r w:rsidRPr="00F3560B">
        <w:rPr>
          <w:color w:val="000000" w:themeColor="text1"/>
          <w:sz w:val="20"/>
          <w:szCs w:val="20"/>
          <w:lang w:val="en-GB"/>
        </w:rPr>
        <w:t xml:space="preserve"> Any information disclosed by one Party (“Disclosing Party”) to the other Party (“Receiving Party”) under this Agreement (i) that is clearly marked as proprietary and/or confidential when disclosed or, (ii) from which the confidentiality and proprietary nature can be reasonably interfered under the circumstances. Without limiting the generality of the foregoing, the terms and conditions of this Agreement, including prices, are Confidential Information of both Parties.  </w:t>
      </w:r>
    </w:p>
    <w:p w:rsidRPr="00F3560B" w:rsidR="00506F9F" w:rsidP="00F3560B" w:rsidRDefault="79EBA70F" w14:paraId="01C8F366" w14:textId="4045D1C7">
      <w:pPr>
        <w:spacing w:after="240"/>
        <w:jc w:val="both"/>
        <w:rPr>
          <w:color w:val="000000" w:themeColor="text1"/>
          <w:sz w:val="20"/>
          <w:szCs w:val="20"/>
        </w:rPr>
      </w:pPr>
      <w:r w:rsidRPr="00F3560B">
        <w:rPr>
          <w:b/>
          <w:bCs/>
          <w:color w:val="000000" w:themeColor="text1"/>
          <w:sz w:val="20"/>
          <w:szCs w:val="20"/>
          <w:lang w:val="en-GB"/>
        </w:rPr>
        <w:t>Consortium</w:t>
      </w:r>
      <w:r w:rsidRPr="00F3560B">
        <w:rPr>
          <w:color w:val="000000" w:themeColor="text1"/>
          <w:sz w:val="20"/>
          <w:szCs w:val="20"/>
          <w:lang w:val="en-GB"/>
        </w:rPr>
        <w:t xml:space="preserve"> – A combination of legal entities in the capacity of Contractor who are individually jointly and severally liable for the performance of the Assignment. </w:t>
      </w:r>
    </w:p>
    <w:p w:rsidRPr="00F3560B" w:rsidR="00506F9F" w:rsidP="00F3560B" w:rsidRDefault="79EBA70F" w14:paraId="0DBA2979" w14:textId="4FF2E26F">
      <w:pPr>
        <w:spacing w:after="240"/>
        <w:jc w:val="both"/>
        <w:rPr>
          <w:color w:val="000000" w:themeColor="text1"/>
          <w:sz w:val="20"/>
          <w:szCs w:val="20"/>
        </w:rPr>
      </w:pPr>
      <w:r w:rsidRPr="00F3560B">
        <w:rPr>
          <w:b/>
          <w:bCs/>
          <w:color w:val="000000" w:themeColor="text1"/>
          <w:sz w:val="20"/>
          <w:szCs w:val="20"/>
          <w:lang w:val="en-GB"/>
        </w:rPr>
        <w:lastRenderedPageBreak/>
        <w:t>Contractor</w:t>
      </w:r>
      <w:r w:rsidRPr="00F3560B">
        <w:rPr>
          <w:color w:val="000000" w:themeColor="text1"/>
          <w:sz w:val="20"/>
          <w:szCs w:val="20"/>
          <w:lang w:val="en-GB"/>
        </w:rPr>
        <w:t xml:space="preserve"> – The legal entity (or entities in a Consortium) that submitted the proposal in accordance to the Assignment and corresponding requirements as discussed with EIT Food IVZW.</w:t>
      </w:r>
    </w:p>
    <w:p w:rsidRPr="00F3560B" w:rsidR="00506F9F" w:rsidP="00F3560B" w:rsidRDefault="79EBA70F" w14:paraId="2F3B883B" w14:textId="593605E0">
      <w:pPr>
        <w:spacing w:after="240"/>
        <w:jc w:val="both"/>
        <w:rPr>
          <w:color w:val="000000" w:themeColor="text1"/>
          <w:sz w:val="20"/>
          <w:szCs w:val="20"/>
        </w:rPr>
      </w:pPr>
      <w:r w:rsidRPr="00F3560B">
        <w:rPr>
          <w:b/>
          <w:bCs/>
          <w:color w:val="000000" w:themeColor="text1"/>
          <w:sz w:val="20"/>
          <w:szCs w:val="20"/>
          <w:lang w:val="en-GB"/>
        </w:rPr>
        <w:t>PA</w:t>
      </w:r>
      <w:r w:rsidRPr="00F3560B">
        <w:rPr>
          <w:color w:val="000000" w:themeColor="text1"/>
          <w:sz w:val="20"/>
          <w:szCs w:val="20"/>
          <w:lang w:val="en-GB"/>
        </w:rPr>
        <w:t xml:space="preserve"> Partnership Agreement)</w:t>
      </w:r>
      <w:r w:rsidRPr="00F3560B">
        <w:rPr>
          <w:b/>
          <w:bCs/>
          <w:color w:val="000000" w:themeColor="text1"/>
          <w:sz w:val="20"/>
          <w:szCs w:val="20"/>
          <w:lang w:val="en-GB"/>
        </w:rPr>
        <w:t xml:space="preserve"> - </w:t>
      </w:r>
      <w:r w:rsidRPr="00F3560B">
        <w:rPr>
          <w:color w:val="000000" w:themeColor="text1"/>
          <w:sz w:val="20"/>
          <w:szCs w:val="20"/>
          <w:lang w:val="en-GB"/>
        </w:rPr>
        <w:t>T shall mean the agreement laying down the general terms and conditions under which the KIC EIT Food must operate as an Institutionalised European Partnership, entered into by and between the EIT and KIC LE, for a duration of 4 years, with an effective date of January 1, 2021.</w:t>
      </w:r>
    </w:p>
    <w:p w:rsidRPr="00F3560B" w:rsidR="00506F9F" w:rsidP="00F3560B" w:rsidRDefault="79EBA70F" w14:paraId="30F8C0E6" w14:textId="77CFCAFE">
      <w:pPr>
        <w:spacing w:after="240"/>
        <w:jc w:val="both"/>
        <w:rPr>
          <w:color w:val="000000" w:themeColor="text1"/>
          <w:sz w:val="20"/>
          <w:szCs w:val="20"/>
        </w:rPr>
      </w:pPr>
      <w:r w:rsidRPr="00F3560B">
        <w:rPr>
          <w:b/>
          <w:bCs/>
          <w:color w:val="000000" w:themeColor="text1"/>
          <w:sz w:val="20"/>
          <w:szCs w:val="20"/>
          <w:lang w:val="en-GB"/>
        </w:rPr>
        <w:t>Legal representative</w:t>
      </w:r>
      <w:r w:rsidRPr="00F3560B">
        <w:rPr>
          <w:color w:val="000000" w:themeColor="text1"/>
          <w:sz w:val="20"/>
          <w:szCs w:val="20"/>
          <w:lang w:val="en-GB"/>
        </w:rPr>
        <w:t xml:space="preserve"> – The natural person who, according to the extract of the Chamber of Commerce (in the member state of the Contractor), is entitled to bind the Contractor legally. </w:t>
      </w:r>
    </w:p>
    <w:p w:rsidRPr="00F3560B" w:rsidR="00506F9F" w:rsidP="00F3560B" w:rsidRDefault="79EBA70F" w14:paraId="2434DF51" w14:textId="2234DAC0">
      <w:pPr>
        <w:spacing w:after="240"/>
        <w:jc w:val="both"/>
        <w:rPr>
          <w:color w:val="000000" w:themeColor="text1"/>
          <w:sz w:val="20"/>
          <w:szCs w:val="20"/>
        </w:rPr>
      </w:pPr>
      <w:r w:rsidRPr="00F3560B">
        <w:rPr>
          <w:b/>
          <w:bCs/>
          <w:color w:val="000000" w:themeColor="text1"/>
          <w:sz w:val="20"/>
          <w:szCs w:val="20"/>
          <w:lang w:val="en-GB"/>
        </w:rPr>
        <w:t xml:space="preserve">RFP </w:t>
      </w:r>
      <w:r w:rsidRPr="00F3560B">
        <w:rPr>
          <w:color w:val="000000" w:themeColor="text1"/>
          <w:sz w:val="20"/>
          <w:szCs w:val="20"/>
          <w:lang w:val="en-GB"/>
        </w:rPr>
        <w:t>(Request for Proposals</w:t>
      </w:r>
      <w:r w:rsidRPr="00F3560B">
        <w:rPr>
          <w:b/>
          <w:bCs/>
          <w:color w:val="000000" w:themeColor="text1"/>
          <w:sz w:val="20"/>
          <w:szCs w:val="20"/>
          <w:lang w:val="en-GB"/>
        </w:rPr>
        <w:t xml:space="preserve">) </w:t>
      </w:r>
      <w:r w:rsidRPr="00F3560B">
        <w:rPr>
          <w:color w:val="000000" w:themeColor="text1"/>
          <w:sz w:val="20"/>
          <w:szCs w:val="20"/>
          <w:lang w:val="en-GB"/>
        </w:rPr>
        <w:t xml:space="preserve">– Underlying document which Contractor was asked to submit its Tender provided that it was fulfilling the minimum requirements. </w:t>
      </w:r>
    </w:p>
    <w:p w:rsidRPr="00F3560B" w:rsidR="00506F9F" w:rsidP="00F3560B" w:rsidRDefault="79EBA70F" w14:paraId="3012E3B3" w14:textId="4D167FD7">
      <w:pPr>
        <w:spacing w:after="240"/>
        <w:jc w:val="both"/>
        <w:rPr>
          <w:color w:val="000000" w:themeColor="text1"/>
          <w:sz w:val="20"/>
          <w:szCs w:val="20"/>
        </w:rPr>
      </w:pPr>
      <w:r w:rsidRPr="00F3560B">
        <w:rPr>
          <w:b/>
          <w:bCs/>
          <w:color w:val="000000" w:themeColor="text1"/>
          <w:sz w:val="20"/>
          <w:szCs w:val="20"/>
          <w:lang w:val="en-GB"/>
        </w:rPr>
        <w:t>RFP Documents</w:t>
      </w:r>
      <w:r w:rsidRPr="00F3560B">
        <w:rPr>
          <w:color w:val="000000" w:themeColor="text1"/>
          <w:sz w:val="20"/>
          <w:szCs w:val="20"/>
          <w:lang w:val="en-GB"/>
        </w:rPr>
        <w:t xml:space="preserve"> – All documents that are provided by EIT Food during the procurement procedure.</w:t>
      </w:r>
    </w:p>
    <w:p w:rsidRPr="00F3560B" w:rsidR="00506F9F" w:rsidP="00F3560B" w:rsidRDefault="79EBA70F" w14:paraId="1070BBB1" w14:textId="339A3C2A">
      <w:pPr>
        <w:spacing w:after="240"/>
        <w:jc w:val="both"/>
        <w:rPr>
          <w:color w:val="000000" w:themeColor="text1"/>
          <w:sz w:val="20"/>
          <w:szCs w:val="20"/>
        </w:rPr>
      </w:pPr>
      <w:r w:rsidRPr="00F3560B">
        <w:rPr>
          <w:b/>
          <w:bCs/>
          <w:color w:val="000000" w:themeColor="text1"/>
          <w:sz w:val="20"/>
          <w:szCs w:val="20"/>
          <w:lang w:val="en-GB"/>
        </w:rPr>
        <w:t>Service(s) and/or Products</w:t>
      </w:r>
      <w:r w:rsidRPr="00F3560B">
        <w:rPr>
          <w:color w:val="000000" w:themeColor="text1"/>
          <w:sz w:val="20"/>
          <w:szCs w:val="20"/>
          <w:lang w:val="en-GB"/>
        </w:rPr>
        <w:t xml:space="preserve"> – Requested services and/or products as defined this Agreement and its Annexes which will lead to achieving the defined goals. </w:t>
      </w:r>
    </w:p>
    <w:p w:rsidRPr="00F3560B" w:rsidR="00506F9F" w:rsidP="00F3560B" w:rsidRDefault="79EBA70F" w14:paraId="53C22A05" w14:textId="29DE6840">
      <w:pPr>
        <w:spacing w:after="240"/>
        <w:jc w:val="both"/>
        <w:rPr>
          <w:color w:val="000000" w:themeColor="text1"/>
          <w:sz w:val="20"/>
          <w:szCs w:val="20"/>
        </w:rPr>
      </w:pPr>
      <w:r w:rsidRPr="00F3560B">
        <w:rPr>
          <w:b/>
          <w:bCs/>
          <w:color w:val="000000" w:themeColor="text1"/>
          <w:sz w:val="20"/>
          <w:szCs w:val="20"/>
          <w:lang w:val="en-GB"/>
        </w:rPr>
        <w:t xml:space="preserve">GA – </w:t>
      </w:r>
      <w:r w:rsidRPr="00F3560B">
        <w:rPr>
          <w:color w:val="000000" w:themeColor="text1"/>
          <w:sz w:val="20"/>
          <w:szCs w:val="20"/>
          <w:lang w:val="en-GB"/>
        </w:rPr>
        <w:t xml:space="preserve">(Grant Agreement) The Agreement that sets out specific terms and conditions and rights and obligations that are applicable to the specific grants awarded to EIT Food. </w:t>
      </w:r>
    </w:p>
    <w:p w:rsidRPr="00F3560B" w:rsidR="00506F9F" w:rsidP="00F3560B" w:rsidRDefault="79EBA70F" w14:paraId="4FB22DFE" w14:textId="321853DD">
      <w:pPr>
        <w:spacing w:after="240"/>
        <w:jc w:val="both"/>
        <w:rPr>
          <w:color w:val="000000" w:themeColor="text1"/>
          <w:sz w:val="20"/>
          <w:szCs w:val="20"/>
        </w:rPr>
      </w:pPr>
      <w:r w:rsidRPr="00F3560B">
        <w:rPr>
          <w:b/>
          <w:bCs/>
          <w:color w:val="000000" w:themeColor="text1"/>
          <w:sz w:val="20"/>
          <w:szCs w:val="20"/>
          <w:lang w:val="en-GB"/>
        </w:rPr>
        <w:t>Tender /Proposal</w:t>
      </w:r>
      <w:r w:rsidRPr="00F3560B">
        <w:rPr>
          <w:color w:val="000000" w:themeColor="text1"/>
          <w:sz w:val="20"/>
          <w:szCs w:val="20"/>
          <w:lang w:val="en-GB"/>
        </w:rPr>
        <w:t xml:space="preserve"> – The offer of the Contractor including all Annexes on which EIT Food determined this offer to be the Tender which provides the best value for money. </w:t>
      </w:r>
    </w:p>
    <w:p w:rsidRPr="00F3560B" w:rsidR="00506F9F" w:rsidP="00F3560B" w:rsidRDefault="79EBA70F" w14:paraId="6D8F3E28" w14:textId="096CC39C">
      <w:pPr>
        <w:spacing w:after="240"/>
        <w:jc w:val="both"/>
        <w:rPr>
          <w:color w:val="000000" w:themeColor="text1"/>
          <w:sz w:val="20"/>
          <w:szCs w:val="20"/>
        </w:rPr>
      </w:pPr>
      <w:r w:rsidRPr="00F3560B">
        <w:rPr>
          <w:b/>
          <w:bCs/>
          <w:color w:val="000000" w:themeColor="text1"/>
          <w:sz w:val="20"/>
          <w:szCs w:val="20"/>
          <w:lang w:val="en-GB"/>
        </w:rPr>
        <w:t>Third parties</w:t>
      </w:r>
      <w:r w:rsidRPr="00F3560B">
        <w:rPr>
          <w:color w:val="000000" w:themeColor="text1"/>
          <w:sz w:val="20"/>
          <w:szCs w:val="20"/>
          <w:lang w:val="en-GB"/>
        </w:rPr>
        <w:t xml:space="preserve"> – All parties except: EIT Food, the Contractor and all their legally affiliated parties. </w:t>
      </w:r>
    </w:p>
    <w:p w:rsidRPr="00F3560B" w:rsidR="00506F9F" w:rsidP="00F3560B" w:rsidRDefault="79EBA70F" w14:paraId="01337380" w14:textId="52637881">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2 – Object of the agreement</w:t>
      </w:r>
    </w:p>
    <w:p w:rsidRPr="00F3560B" w:rsidR="00506F9F" w:rsidP="00541EDF" w:rsidRDefault="79EBA70F" w14:paraId="595E51D4" w14:textId="6149EC73">
      <w:pPr>
        <w:pStyle w:val="ListParagraph"/>
        <w:numPr>
          <w:ilvl w:val="0"/>
          <w:numId w:val="16"/>
        </w:numPr>
        <w:spacing w:after="240"/>
        <w:jc w:val="both"/>
        <w:rPr>
          <w:color w:val="000000" w:themeColor="text1"/>
          <w:sz w:val="20"/>
          <w:szCs w:val="20"/>
        </w:rPr>
      </w:pPr>
      <w:r w:rsidRPr="00F3560B">
        <w:rPr>
          <w:color w:val="000000" w:themeColor="text1"/>
          <w:sz w:val="20"/>
          <w:szCs w:val="20"/>
          <w:lang w:val="en-GB"/>
        </w:rPr>
        <w:t xml:space="preserve">Contractor undertakes to provide the services and/or deliveries for EIT Food as provided for in this Agreement, as further described in the Tender and the RFP Documents. The Services/Deliveries/Main objectives of the Assignment are described in the Detail of Final Services to be provided and Budget : </w:t>
      </w:r>
      <w:r w:rsidRPr="00F3560B">
        <w:rPr>
          <w:b/>
          <w:bCs/>
          <w:color w:val="000000" w:themeColor="text1"/>
          <w:sz w:val="20"/>
          <w:szCs w:val="20"/>
          <w:u w:val="single"/>
          <w:lang w:val="en-GB"/>
        </w:rPr>
        <w:t>Annex I</w:t>
      </w:r>
    </w:p>
    <w:p w:rsidRPr="00F3560B" w:rsidR="00506F9F" w:rsidP="00F3560B" w:rsidRDefault="79EBA70F" w14:paraId="702176B2" w14:textId="2C836033">
      <w:pPr>
        <w:spacing w:after="240"/>
        <w:ind w:left="1440" w:hanging="720"/>
        <w:jc w:val="both"/>
        <w:rPr>
          <w:color w:val="000000" w:themeColor="text1"/>
          <w:sz w:val="20"/>
          <w:szCs w:val="20"/>
        </w:rPr>
      </w:pPr>
      <w:r w:rsidRPr="00F3560B">
        <w:rPr>
          <w:color w:val="000000" w:themeColor="text1"/>
          <w:sz w:val="20"/>
          <w:szCs w:val="20"/>
          <w:lang w:val="en-GB"/>
        </w:rPr>
        <w:t xml:space="preserve">The following documents are an integral part of this Agreement. To the extent there is a conflict between them the first mentioned document prevails above the latter: </w:t>
      </w:r>
    </w:p>
    <w:p w:rsidRPr="00F3560B" w:rsidR="00506F9F" w:rsidP="00541EDF" w:rsidRDefault="79EBA70F" w14:paraId="2E503005" w14:textId="4F8D0F4E">
      <w:pPr>
        <w:pStyle w:val="ListParagraph"/>
        <w:numPr>
          <w:ilvl w:val="1"/>
          <w:numId w:val="16"/>
        </w:numPr>
        <w:spacing w:after="240"/>
        <w:jc w:val="both"/>
        <w:rPr>
          <w:color w:val="000000" w:themeColor="text1"/>
          <w:sz w:val="20"/>
          <w:szCs w:val="20"/>
        </w:rPr>
      </w:pPr>
      <w:r w:rsidRPr="00F3560B">
        <w:rPr>
          <w:color w:val="000000" w:themeColor="text1"/>
          <w:sz w:val="20"/>
          <w:szCs w:val="20"/>
          <w:lang w:val="en-GB"/>
        </w:rPr>
        <w:t>The Agreement;</w:t>
      </w:r>
    </w:p>
    <w:p w:rsidRPr="00F3560B" w:rsidR="00506F9F" w:rsidP="00541EDF" w:rsidRDefault="79EBA70F" w14:paraId="0BCAE165" w14:textId="1B8476EF">
      <w:pPr>
        <w:pStyle w:val="ListParagraph"/>
        <w:numPr>
          <w:ilvl w:val="1"/>
          <w:numId w:val="16"/>
        </w:numPr>
        <w:spacing w:after="240"/>
        <w:jc w:val="both"/>
        <w:rPr>
          <w:color w:val="000000" w:themeColor="text1"/>
          <w:sz w:val="20"/>
          <w:szCs w:val="20"/>
        </w:rPr>
      </w:pPr>
      <w:r w:rsidRPr="00F3560B">
        <w:rPr>
          <w:color w:val="000000" w:themeColor="text1"/>
          <w:sz w:val="20"/>
          <w:szCs w:val="20"/>
          <w:lang w:val="en-GB"/>
        </w:rPr>
        <w:t>RFP (Annex I);</w:t>
      </w:r>
    </w:p>
    <w:p w:rsidRPr="00F3560B" w:rsidR="00506F9F" w:rsidP="00541EDF" w:rsidRDefault="79EBA70F" w14:paraId="53D511CE" w14:textId="2B22060D">
      <w:pPr>
        <w:pStyle w:val="ListParagraph"/>
        <w:numPr>
          <w:ilvl w:val="1"/>
          <w:numId w:val="16"/>
        </w:numPr>
        <w:spacing w:after="240"/>
        <w:jc w:val="both"/>
        <w:rPr>
          <w:color w:val="000000" w:themeColor="text1"/>
          <w:sz w:val="20"/>
          <w:szCs w:val="20"/>
        </w:rPr>
      </w:pPr>
      <w:r w:rsidRPr="00F3560B">
        <w:rPr>
          <w:color w:val="000000" w:themeColor="text1"/>
          <w:sz w:val="20"/>
          <w:szCs w:val="20"/>
          <w:lang w:val="en-GB"/>
        </w:rPr>
        <w:t>Proposal (Annex II);</w:t>
      </w:r>
    </w:p>
    <w:p w:rsidRPr="00F3560B" w:rsidR="00506F9F" w:rsidP="00541EDF" w:rsidRDefault="79EBA70F" w14:paraId="6D087517" w14:textId="569858E2">
      <w:pPr>
        <w:pStyle w:val="ListParagraph"/>
        <w:numPr>
          <w:ilvl w:val="1"/>
          <w:numId w:val="16"/>
        </w:numPr>
        <w:spacing w:after="240"/>
        <w:jc w:val="both"/>
        <w:rPr>
          <w:color w:val="000000" w:themeColor="text1"/>
          <w:sz w:val="20"/>
          <w:szCs w:val="20"/>
        </w:rPr>
      </w:pPr>
      <w:r w:rsidRPr="00F3560B">
        <w:rPr>
          <w:color w:val="000000" w:themeColor="text1"/>
          <w:sz w:val="20"/>
          <w:szCs w:val="20"/>
          <w:lang w:val="en-GB"/>
        </w:rPr>
        <w:t>Declaration of honour (Annex III)</w:t>
      </w:r>
    </w:p>
    <w:p w:rsidRPr="00F3560B" w:rsidR="00506F9F" w:rsidP="00541EDF" w:rsidRDefault="79EBA70F" w14:paraId="1826BBF7" w14:textId="06292E10">
      <w:pPr>
        <w:pStyle w:val="ListParagraph"/>
        <w:numPr>
          <w:ilvl w:val="0"/>
          <w:numId w:val="16"/>
        </w:numPr>
        <w:spacing w:after="240"/>
        <w:jc w:val="both"/>
        <w:rPr>
          <w:color w:val="000000" w:themeColor="text1"/>
          <w:sz w:val="20"/>
          <w:szCs w:val="20"/>
        </w:rPr>
      </w:pPr>
      <w:r w:rsidRPr="00F3560B">
        <w:rPr>
          <w:color w:val="000000" w:themeColor="text1"/>
          <w:sz w:val="20"/>
          <w:szCs w:val="20"/>
          <w:lang w:val="en-GB"/>
        </w:rPr>
        <w:t>All provisions on Contractor’s forms including terms and conditions are deemed deleted.</w:t>
      </w:r>
    </w:p>
    <w:p w:rsidRPr="00F3560B" w:rsidR="00506F9F" w:rsidP="00541EDF" w:rsidRDefault="79EBA70F" w14:paraId="2A24B257" w14:textId="7745E4FF">
      <w:pPr>
        <w:pStyle w:val="ListParagraph"/>
        <w:numPr>
          <w:ilvl w:val="0"/>
          <w:numId w:val="16"/>
        </w:numPr>
        <w:spacing w:after="240"/>
        <w:jc w:val="both"/>
        <w:rPr>
          <w:color w:val="000000" w:themeColor="text1"/>
          <w:sz w:val="20"/>
          <w:szCs w:val="20"/>
        </w:rPr>
      </w:pPr>
      <w:r w:rsidRPr="00F3560B">
        <w:rPr>
          <w:color w:val="000000" w:themeColor="text1"/>
          <w:sz w:val="20"/>
          <w:szCs w:val="20"/>
          <w:lang w:val="en-GB"/>
        </w:rPr>
        <w:t>If any of the provisions of this Agreement is held to be invalid or unenforceable by a court of competent jurisdiction, this Agreement will be construed as if it did not contain the invalid or unenforceable provision(s).</w:t>
      </w:r>
    </w:p>
    <w:p w:rsidRPr="00F3560B" w:rsidR="00506F9F" w:rsidP="00541EDF" w:rsidRDefault="79EBA70F" w14:paraId="446F1471" w14:textId="4CA3CF55">
      <w:pPr>
        <w:pStyle w:val="ListParagraph"/>
        <w:numPr>
          <w:ilvl w:val="0"/>
          <w:numId w:val="16"/>
        </w:numPr>
        <w:spacing w:after="240"/>
        <w:jc w:val="both"/>
        <w:rPr>
          <w:color w:val="000000" w:themeColor="text1"/>
          <w:sz w:val="20"/>
          <w:szCs w:val="20"/>
        </w:rPr>
      </w:pPr>
      <w:r w:rsidRPr="00F3560B">
        <w:rPr>
          <w:color w:val="000000" w:themeColor="text1"/>
          <w:sz w:val="20"/>
          <w:szCs w:val="20"/>
          <w:lang w:val="en-GB"/>
        </w:rPr>
        <w:t xml:space="preserve">This Agreement and all documents referenced herein or attached hereto, including the documents mentioned in article 2.1 constitute the entire agreement of the Parties with respect to its subject matter, there being no other promises, terms, conditions, or obligations, referring to the subject matter not contained herein. </w:t>
      </w:r>
    </w:p>
    <w:p w:rsidRPr="00F3560B" w:rsidR="00506F9F" w:rsidP="00541EDF" w:rsidRDefault="79EBA70F" w14:paraId="2F1F4173" w14:textId="2796B601">
      <w:pPr>
        <w:pStyle w:val="ListParagraph"/>
        <w:numPr>
          <w:ilvl w:val="0"/>
          <w:numId w:val="16"/>
        </w:numPr>
        <w:spacing w:after="240"/>
        <w:jc w:val="both"/>
        <w:rPr>
          <w:color w:val="000000" w:themeColor="text1"/>
          <w:sz w:val="20"/>
          <w:szCs w:val="20"/>
        </w:rPr>
      </w:pPr>
      <w:r w:rsidRPr="00F3560B">
        <w:rPr>
          <w:color w:val="000000" w:themeColor="text1"/>
          <w:sz w:val="20"/>
          <w:szCs w:val="20"/>
          <w:lang w:val="en-GB"/>
        </w:rPr>
        <w:t>Modifications or amendments to this Agreement shall be valid only if there is written prior consent of both parties to the modifications and/or amendments</w:t>
      </w:r>
    </w:p>
    <w:p w:rsidRPr="00F3560B" w:rsidR="00506F9F" w:rsidP="00F3560B" w:rsidRDefault="79EBA70F" w14:paraId="5D3587E1" w14:textId="4C1544E1">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3 – Duration of the Agreement</w:t>
      </w:r>
    </w:p>
    <w:p w:rsidRPr="00F3560B" w:rsidR="00506F9F" w:rsidP="00541EDF" w:rsidRDefault="79EBA70F" w14:paraId="782A9EE0" w14:textId="522F6B82">
      <w:pPr>
        <w:pStyle w:val="ListParagraph"/>
        <w:numPr>
          <w:ilvl w:val="0"/>
          <w:numId w:val="15"/>
        </w:numPr>
        <w:spacing w:after="240"/>
        <w:jc w:val="both"/>
        <w:rPr>
          <w:color w:val="000000" w:themeColor="text1"/>
          <w:sz w:val="20"/>
          <w:szCs w:val="20"/>
        </w:rPr>
      </w:pPr>
      <w:r w:rsidRPr="00F3560B">
        <w:rPr>
          <w:color w:val="000000" w:themeColor="text1"/>
          <w:sz w:val="20"/>
          <w:szCs w:val="20"/>
          <w:lang w:val="en-GB"/>
        </w:rPr>
        <w:lastRenderedPageBreak/>
        <w:t xml:space="preserve">This agreement starts at the date of signature (hereinafter: “the Effective Date”) and terminates in[.].  The Parties may agree on an additional renewal of the contract before the termination date, upon written agreement 15 days prior to the current termination date. </w:t>
      </w:r>
    </w:p>
    <w:p w:rsidRPr="00F3560B" w:rsidR="00506F9F" w:rsidP="00541EDF" w:rsidRDefault="79EBA70F" w14:paraId="45454200" w14:textId="361F43EB">
      <w:pPr>
        <w:pStyle w:val="ListParagraph"/>
        <w:numPr>
          <w:ilvl w:val="0"/>
          <w:numId w:val="15"/>
        </w:numPr>
        <w:spacing w:after="240"/>
        <w:jc w:val="both"/>
        <w:rPr>
          <w:color w:val="000000" w:themeColor="text1"/>
          <w:sz w:val="20"/>
          <w:szCs w:val="20"/>
        </w:rPr>
      </w:pPr>
      <w:r w:rsidRPr="00F3560B">
        <w:rPr>
          <w:color w:val="000000" w:themeColor="text1"/>
          <w:sz w:val="20"/>
          <w:szCs w:val="20"/>
          <w:lang w:val="en-GB"/>
        </w:rPr>
        <w:t xml:space="preserve">The execution and/or terms of the Assignment shall be completed </w:t>
      </w:r>
    </w:p>
    <w:p w:rsidRPr="00F3560B" w:rsidR="00506F9F" w:rsidP="00F3560B" w:rsidRDefault="79EBA70F" w14:paraId="62A7C521" w14:textId="3E634F09">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4 – Execution of the work/delivery</w:t>
      </w:r>
    </w:p>
    <w:p w:rsidRPr="00F3560B" w:rsidR="00506F9F" w:rsidP="00541EDF" w:rsidRDefault="79EBA70F" w14:paraId="14A5D125" w14:textId="13129AE1">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Contractor warrants that the Assignment will be performed in a diligent and professional manner, in compliance with industry and legal standards, and in accordance with all specifications, instructions and/or documentation described in the RFP Documents, the Tender or as otherwise agreed. </w:t>
      </w:r>
    </w:p>
    <w:p w:rsidRPr="00F3560B" w:rsidR="00506F9F" w:rsidP="00541EDF" w:rsidRDefault="79EBA70F" w14:paraId="4991E389" w14:textId="2D50C4CE">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Contractor guarantees that all services and/or deliveries that are carried out, are in accordance with the requirements of this Agreement.</w:t>
      </w:r>
    </w:p>
    <w:p w:rsidRPr="00F3560B" w:rsidR="00506F9F" w:rsidP="00541EDF" w:rsidRDefault="79EBA70F" w14:paraId="2A354ADD" w14:textId="4B940817">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Contractor is obliged to give due timely and responsible indication of the outcome of the Assignment. For the remainder Contractor will, when carrying out the Assignment, take reasonable wishes of EIT Food into account where possible. </w:t>
      </w:r>
    </w:p>
    <w:p w:rsidRPr="00F3560B" w:rsidR="00506F9F" w:rsidP="00541EDF" w:rsidRDefault="79EBA70F" w14:paraId="0F46F43F" w14:textId="192D288B">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It is the responsibility of Contractor to further adjust the execution of the Assignment to changing conditions. Contractor will discuss impending relevant changes in statutory regulations impacting the execution of this Agreement with EIT Food in a timely matter.</w:t>
      </w:r>
    </w:p>
    <w:p w:rsidRPr="00F3560B" w:rsidR="00506F9F" w:rsidP="00541EDF" w:rsidRDefault="79EBA70F" w14:paraId="3BFA6DA5" w14:textId="319C6265">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Contractor shall immediately notify EIT Food of the (partial)completion of the Assignment, if EIT Food would otherwise not be aware of it. </w:t>
      </w:r>
    </w:p>
    <w:p w:rsidRPr="00F3560B" w:rsidR="00506F9F" w:rsidP="00541EDF" w:rsidRDefault="79EBA70F" w14:paraId="66F88180" w14:textId="0262AD20">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Contractor reports on a weekly basis to which extent issues have occurred during the execution that influence the execution of the Assignment, and which are outside its control and responsibility.</w:t>
      </w:r>
    </w:p>
    <w:p w:rsidRPr="00F3560B" w:rsidR="00506F9F" w:rsidP="00541EDF" w:rsidRDefault="79EBA70F" w14:paraId="0ACDEB54" w14:textId="1688EFE5">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Neither Party shall be liable for delays in performance or non-performance, in whole or in part - except for payments due - resulting from causes beyond its reasonable control, such as acts of God, fire, strikes, embargo, pandemics and epidemics declared as such by the competent international or domestic health authorities, acts of the government,</w:t>
      </w:r>
      <w:r w:rsidRPr="00F3560B">
        <w:rPr>
          <w:rFonts w:eastAsia="Calibri Light"/>
          <w:color w:val="000000" w:themeColor="text1"/>
          <w:sz w:val="20"/>
          <w:szCs w:val="20"/>
          <w:lang w:val="en-GB"/>
        </w:rPr>
        <w:t xml:space="preserve"> </w:t>
      </w:r>
      <w:r w:rsidRPr="00F3560B">
        <w:rPr>
          <w:color w:val="000000" w:themeColor="text1"/>
          <w:sz w:val="20"/>
          <w:szCs w:val="20"/>
          <w:lang w:val="en-GB"/>
        </w:rPr>
        <w:t>or other similar causes. In such event, the Party delayed shall promptly give notice to the other party. The Party affected by the delay may: (a) extend the time for performance for the duration of the event, or (b) cancel all or any part of the unperformed part if such delay exceeds ninety (90) days.</w:t>
      </w:r>
    </w:p>
    <w:p w:rsidRPr="00F3560B" w:rsidR="00506F9F" w:rsidP="00541EDF" w:rsidRDefault="79EBA70F" w14:paraId="74FB500A" w14:textId="12481368">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Contractor will ensure that the assigned services and/or deliveries continue in an undisturbed matter and are carried out properly and completely. Contractor shall always ensure that continuation and execution is not interrupted due to illness, holidays, or other reasons for the absence of personnel engaged for the services. Contractor will immediately take the necessary measures to make the required facilities and/ or the deployment of replacement personnel.</w:t>
      </w:r>
    </w:p>
    <w:p w:rsidRPr="00F3560B" w:rsidR="00506F9F" w:rsidP="00541EDF" w:rsidRDefault="79EBA70F" w14:paraId="76014D34" w14:textId="72DD853C">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Contractor shall refrain from changing key personnel during the execution of this Agreement. In the event that key personnel will have to be replaced, Contractor shall consult with EIT Food regarding such replacements. It being understood that the final decisions regarding allocation of personnel always remains with Contractor. Contractor shall in any event be liable for any costs and expenses pertaining to the replacement of key personnel.</w:t>
      </w:r>
    </w:p>
    <w:p w:rsidRPr="00F3560B" w:rsidR="00506F9F" w:rsidP="00541EDF" w:rsidRDefault="79EBA70F" w14:paraId="4A16EDCA" w14:textId="1653042B">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The relationship of Parties is that of independent contractors, and nothing in this Agreement or otherwise shall be deemed to create any other relationship, including employment, partnership, agency or joint venture, between Parties. Nothing in this Agreement shall be deemed or construed by the Parties or any third party as creating the relationship of principal and agent, franchisor and franchisee, partnership or of a joint venture, it being understood and agreed that no provision contained herein, and no act of the Parties, shall be deemed to create any relationship between the Parties other than the relationship of independent contractor.</w:t>
      </w:r>
    </w:p>
    <w:p w:rsidRPr="00F3560B" w:rsidR="00506F9F" w:rsidP="00541EDF" w:rsidRDefault="79EBA70F" w14:paraId="170D5E96" w14:textId="3E42BAB9">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EIT Food expressly agrees that Contractor also performs services and/or deliveries for other clients, if this doesn’t interfere with the proper execution of the Assignment between EIT Food and Contractor and/or it doesn’t harm (other) interests of EIT Food. </w:t>
      </w:r>
    </w:p>
    <w:p w:rsidRPr="00F3560B" w:rsidR="00506F9F" w:rsidP="00541EDF" w:rsidRDefault="79EBA70F" w14:paraId="3D566C60" w14:textId="0C8E3875">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Neither Party to this Agreement shall have any authority to bind the other to any obligation with any third party. </w:t>
      </w:r>
    </w:p>
    <w:p w:rsidRPr="00F3560B" w:rsidR="00506F9F" w:rsidP="00541EDF" w:rsidRDefault="79EBA70F" w14:paraId="42B3E583" w14:textId="2326A84F">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 xml:space="preserve">The failure of either Party to strictly enforce any of the terms or conditions of this Agreement shall not be considered a waiver of any right hereunder. If any term or provision of this Agreement is </w:t>
      </w:r>
      <w:r w:rsidRPr="00F3560B">
        <w:rPr>
          <w:color w:val="000000" w:themeColor="text1"/>
          <w:sz w:val="20"/>
          <w:szCs w:val="20"/>
          <w:lang w:val="en-GB"/>
        </w:rPr>
        <w:lastRenderedPageBreak/>
        <w:t>declared invalid or unenforceable, the remainder of this Agreement will not be affected thereby, and each term and provision of this Agreement will continue to be valid and enforceable to the fullest extent permitted by law.</w:t>
      </w:r>
    </w:p>
    <w:p w:rsidRPr="00F3560B" w:rsidR="00506F9F" w:rsidP="00541EDF" w:rsidRDefault="79EBA70F" w14:paraId="75BC8ACD" w14:textId="1C9A9184">
      <w:pPr>
        <w:pStyle w:val="ListParagraph"/>
        <w:numPr>
          <w:ilvl w:val="0"/>
          <w:numId w:val="14"/>
        </w:numPr>
        <w:spacing w:after="240"/>
        <w:jc w:val="both"/>
        <w:rPr>
          <w:color w:val="000000" w:themeColor="text1"/>
          <w:sz w:val="20"/>
          <w:szCs w:val="20"/>
        </w:rPr>
      </w:pPr>
      <w:r w:rsidRPr="00F3560B">
        <w:rPr>
          <w:color w:val="000000" w:themeColor="text1"/>
          <w:sz w:val="20"/>
          <w:szCs w:val="20"/>
          <w:lang w:val="en-GB"/>
        </w:rPr>
        <w:t>Contractor may not transfer its rights and obligations ensuing from this Agreement to third parties in whole or in part without prior written permission from the EIT Food. Conditions can be attached to the permission.</w:t>
      </w:r>
    </w:p>
    <w:p w:rsidRPr="00F3560B" w:rsidR="00506F9F" w:rsidP="00F3560B" w:rsidRDefault="79EBA70F" w14:paraId="0D9FE23C" w14:textId="7BA43984">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5 – Remuneration and terms of payment</w:t>
      </w:r>
    </w:p>
    <w:p w:rsidRPr="00F3560B" w:rsidR="00506F9F" w:rsidP="00541EDF" w:rsidRDefault="79EBA70F" w14:paraId="61705523" w14:textId="6DA1E892">
      <w:pPr>
        <w:pStyle w:val="ListParagraph"/>
        <w:numPr>
          <w:ilvl w:val="0"/>
          <w:numId w:val="13"/>
        </w:numPr>
        <w:spacing w:after="240"/>
        <w:jc w:val="both"/>
        <w:rPr>
          <w:color w:val="000000" w:themeColor="text1"/>
          <w:sz w:val="20"/>
          <w:szCs w:val="20"/>
        </w:rPr>
      </w:pPr>
      <w:r w:rsidRPr="00F3560B">
        <w:rPr>
          <w:color w:val="000000" w:themeColor="text1"/>
          <w:sz w:val="20"/>
          <w:szCs w:val="20"/>
          <w:lang w:val="en-GB"/>
        </w:rPr>
        <w:t>Fees The total price for the assignment amounts to ___________E</w:t>
      </w:r>
      <w:r w:rsidRPr="00F3560B">
        <w:rPr>
          <w:rFonts w:eastAsia="Calibri Light"/>
          <w:b/>
          <w:bCs/>
          <w:color w:val="000000" w:themeColor="text1"/>
          <w:sz w:val="20"/>
          <w:szCs w:val="20"/>
        </w:rPr>
        <w:t>uro</w:t>
      </w:r>
      <w:r w:rsidRPr="00F3560B">
        <w:rPr>
          <w:rFonts w:eastAsia="Calibri Light"/>
          <w:color w:val="000000" w:themeColor="text1"/>
          <w:sz w:val="20"/>
          <w:szCs w:val="20"/>
        </w:rPr>
        <w:t xml:space="preserve"> </w:t>
      </w:r>
      <w:r w:rsidRPr="00F3560B">
        <w:rPr>
          <w:b/>
          <w:bCs/>
          <w:color w:val="000000" w:themeColor="text1"/>
          <w:sz w:val="20"/>
          <w:szCs w:val="20"/>
          <w:lang w:val="en-GB"/>
        </w:rPr>
        <w:t>€ (_______________)</w:t>
      </w:r>
      <w:r w:rsidRPr="00F3560B">
        <w:rPr>
          <w:color w:val="000000" w:themeColor="text1"/>
          <w:sz w:val="20"/>
          <w:szCs w:val="20"/>
          <w:lang w:val="en-GB"/>
        </w:rPr>
        <w:t xml:space="preserve"> as indicated in the Proposal : Annex II.</w:t>
      </w:r>
    </w:p>
    <w:p w:rsidRPr="00F3560B" w:rsidR="00506F9F" w:rsidP="00541EDF" w:rsidRDefault="79EBA70F" w14:paraId="023B4923" w14:textId="0C3C6346">
      <w:pPr>
        <w:pStyle w:val="ListParagraph"/>
        <w:numPr>
          <w:ilvl w:val="0"/>
          <w:numId w:val="13"/>
        </w:numPr>
        <w:spacing w:after="240"/>
        <w:jc w:val="both"/>
        <w:rPr>
          <w:color w:val="000000" w:themeColor="text1"/>
          <w:sz w:val="20"/>
          <w:szCs w:val="20"/>
        </w:rPr>
      </w:pPr>
      <w:r w:rsidRPr="00F3560B">
        <w:rPr>
          <w:color w:val="000000" w:themeColor="text1"/>
          <w:sz w:val="20"/>
          <w:szCs w:val="20"/>
          <w:lang w:val="en-GB"/>
        </w:rPr>
        <w:t xml:space="preserve">The price specified by the Contractor is in euros and excluding VAT. </w:t>
      </w:r>
    </w:p>
    <w:p w:rsidRPr="00F3560B" w:rsidR="00506F9F" w:rsidP="00541EDF" w:rsidRDefault="79EBA70F" w14:paraId="498D93FA" w14:textId="76FCEC7C">
      <w:pPr>
        <w:pStyle w:val="ListParagraph"/>
        <w:numPr>
          <w:ilvl w:val="0"/>
          <w:numId w:val="13"/>
        </w:numPr>
        <w:spacing w:after="240"/>
        <w:jc w:val="both"/>
        <w:rPr>
          <w:color w:val="000000" w:themeColor="text1"/>
          <w:sz w:val="20"/>
          <w:szCs w:val="20"/>
        </w:rPr>
      </w:pPr>
      <w:r w:rsidRPr="00F3560B">
        <w:rPr>
          <w:color w:val="000000" w:themeColor="text1"/>
          <w:sz w:val="20"/>
          <w:szCs w:val="20"/>
          <w:lang w:val="en-GB"/>
        </w:rPr>
        <w:t>The price remains unchanged during the term of this Agreement.</w:t>
      </w:r>
      <w:r w:rsidRPr="00F3560B">
        <w:rPr>
          <w:rFonts w:eastAsia="Calibri Light"/>
          <w:color w:val="000000" w:themeColor="text1"/>
          <w:sz w:val="20"/>
          <w:szCs w:val="20"/>
          <w:lang w:val="en-GB"/>
        </w:rPr>
        <w:t xml:space="preserve"> </w:t>
      </w:r>
      <w:r w:rsidRPr="00F3560B">
        <w:rPr>
          <w:color w:val="000000" w:themeColor="text1"/>
          <w:sz w:val="20"/>
          <w:szCs w:val="20"/>
          <w:lang w:val="en-GB"/>
        </w:rPr>
        <w:t>Any additional third-party costs for products and services not described in this contract will only be executed with the prior written consent of EIT Food</w:t>
      </w:r>
    </w:p>
    <w:p w:rsidRPr="00F3560B" w:rsidR="00506F9F" w:rsidP="00F3560B" w:rsidRDefault="79EBA70F" w14:paraId="26DFCE00" w14:textId="343698AE">
      <w:pPr>
        <w:pStyle w:val="Subtitle"/>
        <w:spacing w:before="480" w:after="60" w:line="264" w:lineRule="auto"/>
        <w:jc w:val="both"/>
        <w:rPr>
          <w:rFonts w:ascii="Calibri" w:hAnsi="Calibri" w:eastAsia="Calibri" w:cs="Calibri"/>
          <w:color w:val="4472C4"/>
          <w:sz w:val="20"/>
          <w:szCs w:val="20"/>
        </w:rPr>
      </w:pPr>
      <w:r w:rsidRPr="00F3560B">
        <w:rPr>
          <w:rFonts w:ascii="Calibri" w:hAnsi="Calibri" w:eastAsia="Calibri" w:cs="Calibri"/>
          <w:color w:val="4472C4"/>
          <w:sz w:val="20"/>
          <w:szCs w:val="20"/>
          <w:lang w:val="en-GB"/>
        </w:rPr>
        <w:t>Article 6 – Taxes and invoicing</w:t>
      </w:r>
    </w:p>
    <w:p w:rsidRPr="00F3560B" w:rsidR="00506F9F" w:rsidP="00541EDF" w:rsidRDefault="79EBA70F" w14:paraId="143509FE" w14:textId="76C0F660">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The remuneration mentioned in article 5.1 will be invoiced by Contractor as follows:</w:t>
      </w:r>
    </w:p>
    <w:p w:rsidRPr="00F3560B" w:rsidR="00506F9F" w:rsidP="00F3560B" w:rsidRDefault="79EBA70F" w14:paraId="13BA37AE" w14:textId="496618BD">
      <w:pPr>
        <w:spacing w:after="240"/>
        <w:ind w:left="720"/>
        <w:jc w:val="both"/>
        <w:rPr>
          <w:color w:val="000000" w:themeColor="text1"/>
          <w:sz w:val="20"/>
          <w:szCs w:val="20"/>
        </w:rPr>
      </w:pPr>
      <w:r w:rsidRPr="00F3560B">
        <w:rPr>
          <w:color w:val="000000" w:themeColor="text1"/>
          <w:sz w:val="20"/>
          <w:szCs w:val="20"/>
          <w:lang w:val="en-GB"/>
        </w:rPr>
        <w:t xml:space="preserve">The remuneration will be charged by Contractor to EIT Food via a digital invoice addressed to </w:t>
      </w:r>
      <w:hyperlink r:id="rId15">
        <w:r w:rsidRPr="00F3560B">
          <w:rPr>
            <w:rStyle w:val="Hyperlink"/>
            <w:sz w:val="20"/>
            <w:szCs w:val="20"/>
            <w:lang w:val="en-GB"/>
          </w:rPr>
          <w:t>invoices@eitfood.eu</w:t>
        </w:r>
      </w:hyperlink>
      <w:r w:rsidRPr="00F3560B">
        <w:rPr>
          <w:color w:val="000000" w:themeColor="text1"/>
          <w:sz w:val="20"/>
          <w:szCs w:val="20"/>
          <w:lang w:val="en-GB"/>
        </w:rPr>
        <w:t xml:space="preserve"> and </w:t>
      </w:r>
      <w:hyperlink r:id="rId16">
        <w:r w:rsidRPr="00F3560B">
          <w:rPr>
            <w:rStyle w:val="Hyperlink"/>
            <w:sz w:val="20"/>
            <w:szCs w:val="20"/>
            <w:lang w:val="en-GB"/>
          </w:rPr>
          <w:t>narjis.chakir@eitfood.eu</w:t>
        </w:r>
      </w:hyperlink>
      <w:r w:rsidRPr="00F3560B">
        <w:rPr>
          <w:color w:val="000000" w:themeColor="text1"/>
          <w:sz w:val="20"/>
          <w:szCs w:val="20"/>
          <w:lang w:val="en-GB"/>
        </w:rPr>
        <w:t xml:space="preserve"> </w:t>
      </w:r>
    </w:p>
    <w:p w:rsidRPr="00F3560B" w:rsidR="00506F9F" w:rsidP="00541EDF" w:rsidRDefault="79EBA70F" w14:paraId="0B222F45" w14:textId="2E67FC80">
      <w:pPr>
        <w:pStyle w:val="ListParagraph"/>
        <w:numPr>
          <w:ilvl w:val="0"/>
          <w:numId w:val="12"/>
        </w:numPr>
        <w:ind w:left="714" w:hanging="357"/>
        <w:jc w:val="both"/>
        <w:rPr>
          <w:color w:val="000000" w:themeColor="text1"/>
          <w:sz w:val="20"/>
          <w:szCs w:val="20"/>
        </w:rPr>
      </w:pPr>
      <w:r w:rsidRPr="00F3560B">
        <w:rPr>
          <w:color w:val="000000" w:themeColor="text1"/>
          <w:sz w:val="20"/>
          <w:szCs w:val="20"/>
          <w:lang w:val="en-GB"/>
        </w:rPr>
        <w:t xml:space="preserve">Failure to comply with the requirements set out in this Agreement may result in non-timely payment without Contractor being able to derive any right therefrom and will not lead to any obligations of EIT Food. </w:t>
      </w:r>
    </w:p>
    <w:p w:rsidRPr="00F3560B" w:rsidR="00506F9F" w:rsidP="00541EDF" w:rsidRDefault="79EBA70F" w14:paraId="1ED464EE" w14:textId="10CD3732">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 xml:space="preserve">EIT Food shall make payment of a correct and undisputed invoice within thirty (30) days after receipt of the invoice. A “correct” invoice is an invoice that meets EIT Foods invoicing requirements including, but not limited to, correctly reflecting the fee as agreed upon by the Parties as well as the description of the Services ordered and provided.  In the event that the payment period defined herein differs from the maximum period permitted by the applicable law, the payment period shall be the maximum payment period permitted by such law. </w:t>
      </w:r>
    </w:p>
    <w:p w:rsidRPr="00F3560B" w:rsidR="00506F9F" w:rsidP="00541EDF" w:rsidRDefault="79EBA70F" w14:paraId="0C2FC519" w14:textId="0D55639D">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 xml:space="preserve">EIT Food will, without prejudice to its obligation to pay, pay Contractor an interest equal to the statutory interest over the period after expiry of the said term that the invoice is stayed unpaid for invoices that remain unpaid for more than 30 days from the date of receipt of the invoice. </w:t>
      </w:r>
    </w:p>
    <w:p w:rsidRPr="00F3560B" w:rsidR="00506F9F" w:rsidP="00541EDF" w:rsidRDefault="79EBA70F" w14:paraId="0AECDF03" w14:textId="2E5D0FFE">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 xml:space="preserve">EIT Food is entitled to suspend payment of invoices or to automatically repay the amount collected by Contractor in case of alleged material misstatement of the facts. EIT Food objects to Contractor’s invoice before expiry of the payment period or within 30 days of direct debit. In that case Contractor will remain liable for the execution of the Agreement. </w:t>
      </w:r>
    </w:p>
    <w:p w:rsidRPr="00F3560B" w:rsidR="00506F9F" w:rsidP="00541EDF" w:rsidRDefault="79EBA70F" w14:paraId="638FC708" w14:textId="6FDA7885">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Invoices shall be paid electronically by EIT Food to the banking institution/account number provided by Contractor, namely _____________________________________. In the event of a change of banking institutions and/or account numbers, Contractor shall provide the applicable account numbers to EIT Food thirty (30) days prior written notice.</w:t>
      </w:r>
    </w:p>
    <w:p w:rsidRPr="00F3560B" w:rsidR="00506F9F" w:rsidP="00541EDF" w:rsidRDefault="79EBA70F" w14:paraId="5467940C" w14:textId="1F55EC83">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Contractor shall take all necessary measures to comply with tax laws and regulations of each country in which it operates for the performance of this Agreement.</w:t>
      </w:r>
    </w:p>
    <w:p w:rsidRPr="00F3560B" w:rsidR="00506F9F" w:rsidP="00541EDF" w:rsidRDefault="79EBA70F" w14:paraId="62020F6E" w14:textId="67F378DA">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The specified fees do not include any VAT or sales tax or any other analogous tax in any relevant jurisdiction (“Transfer Taxes”) and are inclusive of any other taxes, custom duties, levies and similar charges.</w:t>
      </w:r>
    </w:p>
    <w:p w:rsidRPr="00F3560B" w:rsidR="00506F9F" w:rsidP="00541EDF" w:rsidRDefault="79EBA70F" w14:paraId="085033D3" w14:textId="758A1A9C">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EIT Food shall be responsible for any applicable sales taxes (“Transfer Taxes”) with respect to the prices paid for the services and/or deliveries and shall reimburse Contractor for any such Transfer Taxes paid by Contractor on EIT Food behalf. Contractor will not charge an otherwise applicable Transfer Tax if the services and/or deliveries are exempt from Transfer Tax.</w:t>
      </w:r>
    </w:p>
    <w:p w:rsidRPr="00F3560B" w:rsidR="00506F9F" w:rsidP="00541EDF" w:rsidRDefault="79EBA70F" w14:paraId="774B880A" w14:textId="4DF4F2F5">
      <w:pPr>
        <w:pStyle w:val="ListParagraph"/>
        <w:numPr>
          <w:ilvl w:val="0"/>
          <w:numId w:val="12"/>
        </w:numPr>
        <w:spacing w:after="240"/>
        <w:jc w:val="both"/>
        <w:rPr>
          <w:color w:val="000000" w:themeColor="text1"/>
          <w:sz w:val="20"/>
          <w:szCs w:val="20"/>
        </w:rPr>
      </w:pPr>
      <w:r w:rsidRPr="00F3560B">
        <w:rPr>
          <w:color w:val="000000" w:themeColor="text1"/>
          <w:sz w:val="20"/>
          <w:szCs w:val="20"/>
          <w:lang w:val="en-GB"/>
        </w:rPr>
        <w:t xml:space="preserve">Except as otherwise provided in this Agreement, all duties, taxes and social insurance contributions (“Taxes”) arising out of or relating to Contractor’s performance under this Agreement will be paid </w:t>
      </w:r>
      <w:r w:rsidRPr="00F3560B">
        <w:rPr>
          <w:color w:val="000000" w:themeColor="text1"/>
          <w:sz w:val="20"/>
          <w:szCs w:val="20"/>
          <w:lang w:val="en-GB"/>
        </w:rPr>
        <w:lastRenderedPageBreak/>
        <w:t xml:space="preserve">by Contractor. If the EIT Food so requests, payment receipts from the Tax and/or other Authorities concerning the Contractor and its subcontractors will be provided within one month. </w:t>
      </w:r>
    </w:p>
    <w:p w:rsidRPr="00F3560B" w:rsidR="00506F9F" w:rsidP="00F3560B" w:rsidRDefault="79EBA70F" w14:paraId="177DB985" w14:textId="143F0E25">
      <w:pPr>
        <w:spacing w:before="480" w:after="60"/>
        <w:jc w:val="both"/>
        <w:rPr>
          <w:color w:val="4472C4"/>
          <w:sz w:val="20"/>
          <w:szCs w:val="20"/>
        </w:rPr>
      </w:pPr>
      <w:r w:rsidRPr="00F3560B">
        <w:rPr>
          <w:color w:val="4472C4"/>
          <w:sz w:val="20"/>
          <w:szCs w:val="20"/>
          <w:lang w:val="nl-NL"/>
        </w:rPr>
        <w:t>Article 7 – Confidentiality</w:t>
      </w:r>
    </w:p>
    <w:p w:rsidRPr="00F3560B" w:rsidR="00506F9F" w:rsidP="00541EDF" w:rsidRDefault="79EBA70F" w14:paraId="265359C9" w14:textId="01ECC2DD">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The Receiving Party shall (a) only use Confidential Information to exercise its rights and fulfil its obligations under this Agreement; and (b) maintain the confidentiality of Confidential Information and not disclose Confidential Information to any third party.</w:t>
      </w:r>
    </w:p>
    <w:p w:rsidRPr="00F3560B" w:rsidR="00506F9F" w:rsidP="00541EDF" w:rsidRDefault="79EBA70F" w14:paraId="2F40604E" w14:textId="5060A9F2">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 xml:space="preserve">Parties are required to secrecy against third parties regarding confidential information obtained from the (pre-) contractual relationship and/or obtained during and/or after termination of this Agreement that regards one or both parties.  </w:t>
      </w:r>
    </w:p>
    <w:p w:rsidRPr="00F3560B" w:rsidR="00506F9F" w:rsidP="00541EDF" w:rsidRDefault="79EBA70F" w14:paraId="0C933E8B" w14:textId="0AA3E446">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 xml:space="preserve">Contractor is not permitted to reproduce, disclose, or exploit any correspondence produced by EIT Food, contracts and/or other proprietary products with or without third party involvement, without EIT Foods prior written consent. </w:t>
      </w:r>
    </w:p>
    <w:p w:rsidRPr="00F3560B" w:rsidR="00506F9F" w:rsidP="00541EDF" w:rsidRDefault="79EBA70F" w14:paraId="69B981ED" w14:textId="3B1D7EE6">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Where the Receiving Party is obliged to disclose the Confidential Information, in whole or in part, in order to comply with a court order, a verdict, an administrative act or a statutory requirement, the Receiving Party shall notify the Disclosing Party thereof without delay and in advance of such disclosure and shall support the Disclosing Party in defending against the requirement for disclosure or seeking further protection of such confidential information.</w:t>
      </w:r>
    </w:p>
    <w:p w:rsidRPr="00F3560B" w:rsidR="00506F9F" w:rsidP="00541EDF" w:rsidRDefault="79EBA70F" w14:paraId="4154ED30" w14:textId="2681C2D6">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 xml:space="preserve">In accordance with EIT Foods written instructions, Contractor will, at its own expense, destroy (and certify in writing such destruction) or return the original and any copies of Confidential Information to EIT Food. </w:t>
      </w:r>
    </w:p>
    <w:p w:rsidRPr="00F3560B" w:rsidR="00506F9F" w:rsidP="00541EDF" w:rsidRDefault="79EBA70F" w14:paraId="5AD50426" w14:textId="36A7B194">
      <w:pPr>
        <w:pStyle w:val="ListParagraph"/>
        <w:numPr>
          <w:ilvl w:val="0"/>
          <w:numId w:val="11"/>
        </w:numPr>
        <w:spacing w:after="240"/>
        <w:jc w:val="both"/>
        <w:rPr>
          <w:color w:val="000000" w:themeColor="text1"/>
          <w:sz w:val="20"/>
          <w:szCs w:val="20"/>
        </w:rPr>
      </w:pPr>
      <w:r w:rsidRPr="00F3560B">
        <w:rPr>
          <w:color w:val="000000" w:themeColor="text1"/>
          <w:sz w:val="20"/>
          <w:szCs w:val="20"/>
          <w:lang w:val="en-GB"/>
        </w:rPr>
        <w:t xml:space="preserve">Breaching/violating these obligations are penalized by a direct payment of 10.000,- Euro per offense. </w:t>
      </w:r>
    </w:p>
    <w:p w:rsidRPr="00F3560B" w:rsidR="00506F9F" w:rsidP="00F3560B" w:rsidRDefault="79EBA70F" w14:paraId="0A507D7B" w14:textId="6358BF09">
      <w:pPr>
        <w:spacing w:before="480" w:after="60"/>
        <w:jc w:val="both"/>
        <w:rPr>
          <w:color w:val="4472C4"/>
          <w:sz w:val="20"/>
          <w:szCs w:val="20"/>
        </w:rPr>
      </w:pPr>
      <w:r w:rsidRPr="00F3560B">
        <w:rPr>
          <w:color w:val="4472C4"/>
          <w:sz w:val="20"/>
          <w:szCs w:val="20"/>
          <w:lang w:val="en-GB"/>
        </w:rPr>
        <w:t>Article 8 – Intellec</w:t>
      </w:r>
      <w:r w:rsidRPr="00F3560B">
        <w:rPr>
          <w:color w:val="4472C4"/>
          <w:sz w:val="20"/>
          <w:szCs w:val="20"/>
          <w:lang w:val="nl-NL"/>
        </w:rPr>
        <w:t>tual property</w:t>
      </w:r>
    </w:p>
    <w:p w:rsidRPr="00F3560B" w:rsidR="00506F9F" w:rsidP="00541EDF" w:rsidRDefault="79EBA70F" w14:paraId="3D04E629" w14:textId="42E99507">
      <w:pPr>
        <w:pStyle w:val="ListParagraph"/>
        <w:numPr>
          <w:ilvl w:val="0"/>
          <w:numId w:val="10"/>
        </w:numPr>
        <w:spacing w:after="240"/>
        <w:jc w:val="both"/>
        <w:rPr>
          <w:color w:val="000000" w:themeColor="text1"/>
          <w:sz w:val="20"/>
          <w:szCs w:val="20"/>
        </w:rPr>
      </w:pPr>
      <w:r w:rsidRPr="00F3560B">
        <w:rPr>
          <w:color w:val="000000" w:themeColor="text1"/>
          <w:sz w:val="20"/>
          <w:szCs w:val="20"/>
          <w:lang w:val="en-GB"/>
        </w:rPr>
        <w:t>All (intellectual) property rights and related rights, including but not limited to copyright and patent rights, on all results of Contractor’s activities under this Agreement, as well as on the materials used and/or developed thereunder shall be vest with EIT Food. EIT Food shall maintain the full and unrestricted ownership of the information and materials it delivers to Contractor in the execution of this Agreement.</w:t>
      </w:r>
    </w:p>
    <w:p w:rsidRPr="00F3560B" w:rsidR="00506F9F" w:rsidP="00541EDF" w:rsidRDefault="79EBA70F" w14:paraId="50B2663E" w14:textId="709C5873">
      <w:pPr>
        <w:pStyle w:val="ListParagraph"/>
        <w:numPr>
          <w:ilvl w:val="0"/>
          <w:numId w:val="10"/>
        </w:numPr>
        <w:spacing w:after="240"/>
        <w:jc w:val="both"/>
        <w:rPr>
          <w:color w:val="000000" w:themeColor="text1"/>
          <w:sz w:val="20"/>
          <w:szCs w:val="20"/>
        </w:rPr>
      </w:pPr>
      <w:r w:rsidRPr="00F3560B">
        <w:rPr>
          <w:color w:val="000000" w:themeColor="text1"/>
          <w:sz w:val="20"/>
          <w:szCs w:val="20"/>
          <w:lang w:val="en-GB"/>
        </w:rPr>
        <w:t xml:space="preserve">Contractor shall waive all rights relating to such results and shall not reproduce, publish, or supply any such results to any third party without EIT Foods prior written approval. </w:t>
      </w:r>
    </w:p>
    <w:p w:rsidRPr="00F3560B" w:rsidR="00506F9F" w:rsidP="00541EDF" w:rsidRDefault="79EBA70F" w14:paraId="049255F8" w14:textId="50FDBD2F">
      <w:pPr>
        <w:pStyle w:val="ListParagraph"/>
        <w:numPr>
          <w:ilvl w:val="0"/>
          <w:numId w:val="10"/>
        </w:numPr>
        <w:spacing w:after="240"/>
        <w:jc w:val="both"/>
        <w:rPr>
          <w:color w:val="000000" w:themeColor="text1"/>
          <w:sz w:val="20"/>
          <w:szCs w:val="20"/>
        </w:rPr>
      </w:pPr>
      <w:r w:rsidRPr="00F3560B">
        <w:rPr>
          <w:color w:val="000000" w:themeColor="text1"/>
          <w:sz w:val="20"/>
          <w:szCs w:val="20"/>
          <w:lang w:val="en-GB"/>
        </w:rPr>
        <w:t>Contractor is not permitted to use the word / figurative mark or other intellectual property rights of EIT Food in any way or for advertising, promotional and/or acquisition purposes, unless with prior written consent of EIT Food.</w:t>
      </w:r>
    </w:p>
    <w:p w:rsidRPr="00F3560B" w:rsidR="00506F9F" w:rsidP="00541EDF" w:rsidRDefault="79EBA70F" w14:paraId="0360A9E2" w14:textId="5B467CB9">
      <w:pPr>
        <w:pStyle w:val="ListParagraph"/>
        <w:numPr>
          <w:ilvl w:val="0"/>
          <w:numId w:val="10"/>
        </w:numPr>
        <w:spacing w:after="240"/>
        <w:jc w:val="both"/>
        <w:rPr>
          <w:color w:val="000000" w:themeColor="text1"/>
          <w:sz w:val="20"/>
          <w:szCs w:val="20"/>
        </w:rPr>
      </w:pPr>
      <w:r w:rsidRPr="00F3560B">
        <w:rPr>
          <w:color w:val="000000" w:themeColor="text1"/>
          <w:sz w:val="20"/>
          <w:szCs w:val="20"/>
          <w:lang w:val="en-GB"/>
        </w:rPr>
        <w:t xml:space="preserve">Breaching/violating these obligations are penalized by a direct payment of 10.000,- Euro per offense. </w:t>
      </w:r>
    </w:p>
    <w:p w:rsidRPr="00F3560B" w:rsidR="00506F9F" w:rsidP="00F3560B" w:rsidRDefault="79EBA70F" w14:paraId="233D2037" w14:textId="64A11391">
      <w:pPr>
        <w:spacing w:before="480" w:after="60"/>
        <w:jc w:val="both"/>
        <w:rPr>
          <w:color w:val="4472C4"/>
          <w:sz w:val="20"/>
          <w:szCs w:val="20"/>
        </w:rPr>
      </w:pPr>
      <w:r w:rsidRPr="00F3560B">
        <w:rPr>
          <w:color w:val="4472C4"/>
          <w:sz w:val="20"/>
          <w:szCs w:val="20"/>
          <w:lang w:val="en-GB"/>
        </w:rPr>
        <w:t xml:space="preserve">Article 9 – Indemnity, liability and insurance </w:t>
      </w:r>
    </w:p>
    <w:p w:rsidRPr="00F3560B" w:rsidR="00506F9F" w:rsidP="00541EDF" w:rsidRDefault="79EBA70F" w14:paraId="1DA7E1DF" w14:textId="1A744C3A">
      <w:pPr>
        <w:pStyle w:val="ListParagraph"/>
        <w:numPr>
          <w:ilvl w:val="0"/>
          <w:numId w:val="9"/>
        </w:numPr>
        <w:spacing w:after="240"/>
        <w:jc w:val="both"/>
        <w:rPr>
          <w:color w:val="000000" w:themeColor="text1"/>
          <w:sz w:val="20"/>
          <w:szCs w:val="20"/>
        </w:rPr>
      </w:pPr>
      <w:r w:rsidRPr="00F3560B">
        <w:rPr>
          <w:color w:val="000000" w:themeColor="text1"/>
          <w:sz w:val="20"/>
          <w:szCs w:val="20"/>
          <w:lang w:val="en-GB"/>
        </w:rPr>
        <w:t xml:space="preserve">The services provided by Contractor shall always comply with the (local and international) regulations in force at the time of delivery. Contractor will discuss impending relevant changes in statutory regulations with EIT Food on time. Contractor indemnifies, hold harmless and defend the EIT Food against all claims in this regard. </w:t>
      </w:r>
    </w:p>
    <w:p w:rsidRPr="00F3560B" w:rsidR="00506F9F" w:rsidP="00541EDF" w:rsidRDefault="79EBA70F" w14:paraId="728F84FA" w14:textId="6465ABEA">
      <w:pPr>
        <w:pStyle w:val="ListParagraph"/>
        <w:numPr>
          <w:ilvl w:val="0"/>
          <w:numId w:val="9"/>
        </w:numPr>
        <w:spacing w:after="240"/>
        <w:jc w:val="both"/>
        <w:rPr>
          <w:color w:val="000000" w:themeColor="text1"/>
          <w:sz w:val="20"/>
          <w:szCs w:val="20"/>
        </w:rPr>
      </w:pPr>
      <w:r w:rsidRPr="00F3560B">
        <w:rPr>
          <w:color w:val="000000" w:themeColor="text1"/>
          <w:sz w:val="20"/>
          <w:szCs w:val="20"/>
          <w:lang w:val="en-GB"/>
        </w:rPr>
        <w:t xml:space="preserve">To the maximum extent permitted by law, and except as otherwise provided in this Agreement, under no circumstances and under no legal theory, whether in tort (including negligence) contract or otherwise, shall EIT Food be liable to Contractor for any special indirect, punitive, incidental or consequential damages resulting from or arising out of or relating to this Agreement, even if EIT Food has been informed of the possibility of those damages. </w:t>
      </w:r>
    </w:p>
    <w:p w:rsidRPr="00F3560B" w:rsidR="00506F9F" w:rsidP="00541EDF" w:rsidRDefault="79EBA70F" w14:paraId="51AA4FFB" w14:textId="518BC789">
      <w:pPr>
        <w:pStyle w:val="ListParagraph"/>
        <w:numPr>
          <w:ilvl w:val="0"/>
          <w:numId w:val="9"/>
        </w:numPr>
        <w:spacing w:after="240"/>
        <w:jc w:val="both"/>
        <w:rPr>
          <w:color w:val="000000" w:themeColor="text1"/>
          <w:sz w:val="20"/>
          <w:szCs w:val="20"/>
        </w:rPr>
      </w:pPr>
      <w:r w:rsidRPr="00F3560B">
        <w:rPr>
          <w:color w:val="000000" w:themeColor="text1"/>
          <w:sz w:val="20"/>
          <w:szCs w:val="20"/>
          <w:lang w:val="en-GB"/>
        </w:rPr>
        <w:t xml:space="preserve">Contractor will indemnify, defend and hold harmless EIT Food, its employees, agents, and the KIC Partners (“indemnitees”)from any losses, damages, claims and expenses (including court costs and reasonable attorney's fees) that arise out of or result from: (1) injuries or death to persons or </w:t>
      </w:r>
      <w:r w:rsidRPr="00F3560B">
        <w:rPr>
          <w:color w:val="000000" w:themeColor="text1"/>
          <w:sz w:val="20"/>
          <w:szCs w:val="20"/>
          <w:lang w:val="en-GB"/>
        </w:rPr>
        <w:lastRenderedPageBreak/>
        <w:t>damage to property, including theft, in any way arising out of or relating to the services and/or deliveries, or any person or deliverable furnished by Contractor except to the extent directly caused by the negligence or wilful misconduct of EIT Food or Indemnitees; (2) assertions under workers' compensation or similar social insurance claims made by persons furnished by Contractor; or (3) Contractor’s breach of any obligations under the following clauses: Taxes, Intellectual Property Rights, e and compliance with law.</w:t>
      </w:r>
    </w:p>
    <w:p w:rsidRPr="00F3560B" w:rsidR="00506F9F" w:rsidP="00541EDF" w:rsidRDefault="79EBA70F" w14:paraId="7FB178C6" w14:textId="06344023">
      <w:pPr>
        <w:pStyle w:val="ListParagraph"/>
        <w:numPr>
          <w:ilvl w:val="0"/>
          <w:numId w:val="9"/>
        </w:numPr>
        <w:spacing w:after="240"/>
        <w:jc w:val="both"/>
        <w:rPr>
          <w:color w:val="000000" w:themeColor="text1"/>
          <w:sz w:val="20"/>
          <w:szCs w:val="20"/>
        </w:rPr>
      </w:pPr>
      <w:r w:rsidRPr="00F3560B">
        <w:rPr>
          <w:color w:val="000000" w:themeColor="text1"/>
          <w:sz w:val="20"/>
          <w:szCs w:val="20"/>
          <w:lang w:val="en-GB"/>
        </w:rPr>
        <w:t xml:space="preserve">Contractor will provide EIT Food, upon request, certificates or proof of insurance that are sufficient to cover the obligations of Contractor under this Agreement. Contractor is in this regard insured by a professional liability insurance with a minimum coverage of _______________ per year. </w:t>
      </w:r>
    </w:p>
    <w:p w:rsidRPr="00F3560B" w:rsidR="00506F9F" w:rsidP="00F3560B" w:rsidRDefault="79EBA70F" w14:paraId="31BFA42C" w14:textId="4BFAD60F">
      <w:pPr>
        <w:spacing w:before="480" w:after="60"/>
        <w:jc w:val="both"/>
        <w:rPr>
          <w:color w:val="4472C4"/>
          <w:sz w:val="20"/>
          <w:szCs w:val="20"/>
        </w:rPr>
      </w:pPr>
      <w:r w:rsidRPr="00F3560B">
        <w:rPr>
          <w:color w:val="4472C4"/>
          <w:sz w:val="20"/>
          <w:szCs w:val="20"/>
          <w:lang w:val="en-GB"/>
        </w:rPr>
        <w:t xml:space="preserve">Article 10 - Special conditions </w:t>
      </w:r>
    </w:p>
    <w:p w:rsidRPr="00F3560B" w:rsidR="00506F9F" w:rsidP="00541EDF" w:rsidRDefault="79EBA70F" w14:paraId="108AF164" w14:textId="2453C49B">
      <w:pPr>
        <w:pStyle w:val="ListParagraph"/>
        <w:numPr>
          <w:ilvl w:val="0"/>
          <w:numId w:val="8"/>
        </w:numPr>
        <w:spacing w:after="240"/>
        <w:jc w:val="both"/>
        <w:rPr>
          <w:color w:val="000000" w:themeColor="text1"/>
          <w:sz w:val="20"/>
          <w:szCs w:val="20"/>
        </w:rPr>
      </w:pPr>
      <w:r w:rsidRPr="00F3560B">
        <w:rPr>
          <w:color w:val="000000" w:themeColor="text1"/>
          <w:sz w:val="20"/>
          <w:szCs w:val="20"/>
          <w:lang w:val="en-GB"/>
        </w:rPr>
        <w:t>Contractor acknowledges the obligations of EIT Food under the PA and the GA, that EIT Food receives grants from the European Institute of Innovation and Technology and that EIT Food has the obligation to comply with controls, checks and audits and investigations (hereinafter “Audits”) that may be carried out by the European Institute of Innovation and Technology, the European Court of Auditors and/or the European Anti-Fraud Office (OLAF). Contractor shall do everything that is necessary to enable EIT Food to comply with these obligations.</w:t>
      </w:r>
    </w:p>
    <w:p w:rsidRPr="00F3560B" w:rsidR="00506F9F" w:rsidP="00541EDF" w:rsidRDefault="79EBA70F" w14:paraId="539B79F9" w14:textId="60D05440">
      <w:pPr>
        <w:pStyle w:val="ListParagraph"/>
        <w:numPr>
          <w:ilvl w:val="0"/>
          <w:numId w:val="8"/>
        </w:numPr>
        <w:spacing w:after="240"/>
        <w:jc w:val="both"/>
        <w:rPr>
          <w:color w:val="000000" w:themeColor="text1"/>
          <w:sz w:val="20"/>
          <w:szCs w:val="20"/>
        </w:rPr>
      </w:pPr>
      <w:r w:rsidRPr="00F3560B">
        <w:rPr>
          <w:color w:val="000000" w:themeColor="text1"/>
          <w:sz w:val="20"/>
          <w:szCs w:val="20"/>
          <w:lang w:val="en-GB"/>
        </w:rPr>
        <w:t xml:space="preserve">More in particular, Contractor acknowledges and agrees that the European Institute of Innovation and Technology, the Commission, the European Court of Auditors (ECA) and the European Anti-Fraud Office (OLAF) can exercise their rights under the Model Grant Agreement (GA) also towards Contractor. Contractor agrees in this regard to comply with any requests (including but not limited to providing any information and/or documents at first request) made by the European Institute of Innovation and Technology, the European Court of Auditors and/or the European Anti-Fraud Office (OLAF) in the context of such audits as to the Agreement and the results of the Agreement by Contractor.  </w:t>
      </w:r>
    </w:p>
    <w:p w:rsidRPr="00F3560B" w:rsidR="00506F9F" w:rsidP="00F3560B" w:rsidRDefault="79EBA70F" w14:paraId="67174A8C" w14:textId="66AA7E3C">
      <w:pPr>
        <w:spacing w:before="480" w:after="60"/>
        <w:jc w:val="both"/>
        <w:rPr>
          <w:color w:val="4472C4"/>
          <w:sz w:val="20"/>
          <w:szCs w:val="20"/>
        </w:rPr>
      </w:pPr>
      <w:r w:rsidRPr="00F3560B">
        <w:rPr>
          <w:color w:val="4472C4"/>
          <w:sz w:val="20"/>
          <w:szCs w:val="20"/>
          <w:lang w:val="en-GB"/>
        </w:rPr>
        <w:t>Article 11 – Termination of the agreement</w:t>
      </w:r>
    </w:p>
    <w:p w:rsidRPr="00F3560B" w:rsidR="00506F9F" w:rsidP="00541EDF" w:rsidRDefault="79EBA70F" w14:paraId="2B344E2E" w14:textId="24BF5D55">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EIT Food is allowed to terminate this Agreement in the event Contractor breaches any material term or condition that relates to or arises from this Agreement (including all documents mentioned in article 2.1) and where such breach remains uncured for more than thirty (30) days after Contractor is provided with written (e-mail) notice of such breach. However, in the event that the breach cannot be cured, EIT Food is entitled to terminate this Agreement up on written notice with immediate effect.</w:t>
      </w:r>
    </w:p>
    <w:p w:rsidRPr="00F3560B" w:rsidR="00506F9F" w:rsidP="00541EDF" w:rsidRDefault="79EBA70F" w14:paraId="75E9B09E" w14:textId="29E5EC2A">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EIT Food is allowed to terminate this Agreement by written (e-mail) notice to Contractor if a proceeding is commenced against Contractor under any bankruptcy code and such proceeding has not been discharged, dismissed or terminated within sixty (60) days of its commencement.</w:t>
      </w:r>
    </w:p>
    <w:p w:rsidRPr="00F3560B" w:rsidR="00506F9F" w:rsidP="00541EDF" w:rsidRDefault="79EBA70F" w14:paraId="4506F8D0" w14:textId="36F2BB69">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 xml:space="preserve">If EIT Food enters a provisional termination of the Agreement, EIT Food will immediately pay the invoices that are approved by it for services and/or deliveries already rendered. </w:t>
      </w:r>
    </w:p>
    <w:p w:rsidRPr="00F3560B" w:rsidR="00506F9F" w:rsidP="00541EDF" w:rsidRDefault="79EBA70F" w14:paraId="75EED00D" w14:textId="67C13905">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If EIT Food and/or Contractor is no longer able to comply with the Agreement by law of government and/or supranational institutions and/or by the development of the law and/or changes in the PA and/or GA, EIT Food has the right to terminate the Agreement in a whole or partly, without any liability. The resulting situation will be reviewed by parties in good consultation.</w:t>
      </w:r>
    </w:p>
    <w:p w:rsidRPr="00F3560B" w:rsidR="00506F9F" w:rsidP="00541EDF" w:rsidRDefault="79EBA70F" w14:paraId="423F1166" w14:textId="09384F1D">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Upon expiration or termination of this Agreement, Contractor shall cease performance of all services. Notwithstanding the aforementioned, the terms and conditions of this Agreement shall remain in effect for any services not cancelled at such time and any services still to be provided shall continue until such services are completed unless otherwise requested by EIT Food. EIT Foods liability shall be limited to payment of the amount due for services provided up to and including the date of expiration, termination or cancellation.</w:t>
      </w:r>
    </w:p>
    <w:p w:rsidRPr="00F3560B" w:rsidR="00506F9F" w:rsidP="00541EDF" w:rsidRDefault="79EBA70F" w14:paraId="69889484" w14:textId="7BD37C4A">
      <w:pPr>
        <w:pStyle w:val="ListParagraph"/>
        <w:numPr>
          <w:ilvl w:val="0"/>
          <w:numId w:val="7"/>
        </w:numPr>
        <w:spacing w:after="240"/>
        <w:jc w:val="both"/>
        <w:rPr>
          <w:color w:val="000000" w:themeColor="text1"/>
          <w:sz w:val="20"/>
          <w:szCs w:val="20"/>
        </w:rPr>
      </w:pPr>
      <w:r w:rsidRPr="00F3560B">
        <w:rPr>
          <w:color w:val="000000" w:themeColor="text1"/>
          <w:sz w:val="20"/>
          <w:szCs w:val="20"/>
          <w:lang w:val="en-GB"/>
        </w:rPr>
        <w:t>The termination or expiration of this Agreement will not affect the survival and continuing validity of any provision that expressly or by implication is intended to continue in force after such termination or expiration of this Agreement.</w:t>
      </w:r>
    </w:p>
    <w:p w:rsidRPr="00F3560B" w:rsidR="00506F9F" w:rsidP="00F3560B" w:rsidRDefault="79EBA70F" w14:paraId="2CBADC87" w14:textId="595910FD">
      <w:pPr>
        <w:spacing w:before="480" w:after="60"/>
        <w:jc w:val="both"/>
        <w:rPr>
          <w:color w:val="4472C4"/>
          <w:sz w:val="20"/>
          <w:szCs w:val="20"/>
        </w:rPr>
      </w:pPr>
      <w:r w:rsidRPr="00F3560B">
        <w:rPr>
          <w:color w:val="4472C4"/>
          <w:sz w:val="20"/>
          <w:szCs w:val="20"/>
          <w:lang w:val="en-GB"/>
        </w:rPr>
        <w:lastRenderedPageBreak/>
        <w:t>Article 12 – Applicable law and competent court</w:t>
      </w:r>
    </w:p>
    <w:p w:rsidRPr="00F3560B" w:rsidR="00506F9F" w:rsidP="00541EDF" w:rsidRDefault="79EBA70F" w14:paraId="2E9DE6C2" w14:textId="5BD7257B">
      <w:pPr>
        <w:pStyle w:val="ListParagraph"/>
        <w:numPr>
          <w:ilvl w:val="0"/>
          <w:numId w:val="6"/>
        </w:numPr>
        <w:spacing w:after="240"/>
        <w:jc w:val="both"/>
        <w:rPr>
          <w:color w:val="000000" w:themeColor="text1"/>
          <w:sz w:val="20"/>
          <w:szCs w:val="20"/>
        </w:rPr>
      </w:pPr>
      <w:r w:rsidRPr="00F3560B">
        <w:rPr>
          <w:color w:val="000000" w:themeColor="text1"/>
          <w:sz w:val="20"/>
          <w:szCs w:val="20"/>
          <w:lang w:val="en-GB"/>
        </w:rPr>
        <w:t xml:space="preserve">This Agreement, any subsequent agreements and/or any out of this Agreement forthcoming legal relationships between EIT Food and Contractor is governed by Belgium law, excluding its choice of law principles and the United Nations Convention on Contracts for the International Sale of Goods. </w:t>
      </w:r>
    </w:p>
    <w:p w:rsidRPr="00F3560B" w:rsidR="00506F9F" w:rsidP="00541EDF" w:rsidRDefault="79EBA70F" w14:paraId="622B50CD" w14:textId="4A619B53">
      <w:pPr>
        <w:pStyle w:val="ListParagraph"/>
        <w:numPr>
          <w:ilvl w:val="0"/>
          <w:numId w:val="6"/>
        </w:numPr>
        <w:spacing w:after="240"/>
        <w:jc w:val="both"/>
        <w:rPr>
          <w:color w:val="000000" w:themeColor="text1"/>
          <w:sz w:val="20"/>
          <w:szCs w:val="20"/>
        </w:rPr>
      </w:pPr>
      <w:r w:rsidRPr="00F3560B">
        <w:rPr>
          <w:color w:val="000000" w:themeColor="text1"/>
          <w:sz w:val="20"/>
          <w:szCs w:val="20"/>
          <w:lang w:val="en-GB"/>
        </w:rPr>
        <w:t xml:space="preserve">Unless the law diverges compulsively, the court in Leuven (Belgium) is authorized to settle disputes between Parties. </w:t>
      </w:r>
    </w:p>
    <w:p w:rsidRPr="00F3560B" w:rsidR="00506F9F" w:rsidP="00541EDF" w:rsidRDefault="79EBA70F" w14:paraId="5BD62F37" w14:textId="11B8194F">
      <w:pPr>
        <w:pStyle w:val="ListParagraph"/>
        <w:numPr>
          <w:ilvl w:val="0"/>
          <w:numId w:val="6"/>
        </w:numPr>
        <w:spacing w:after="240"/>
        <w:jc w:val="both"/>
        <w:rPr>
          <w:color w:val="000000" w:themeColor="text1"/>
          <w:sz w:val="20"/>
          <w:szCs w:val="20"/>
        </w:rPr>
      </w:pPr>
      <w:r w:rsidRPr="00F3560B">
        <w:rPr>
          <w:color w:val="000000" w:themeColor="text1"/>
          <w:sz w:val="20"/>
          <w:szCs w:val="20"/>
          <w:lang w:val="en-GB"/>
        </w:rPr>
        <w:t xml:space="preserve">EIT Food and Contractor will however only appeal to the court after they have made every effort to settle the dispute by mutual understanding. </w:t>
      </w:r>
    </w:p>
    <w:p w:rsidRPr="00F3560B" w:rsidR="00506F9F" w:rsidP="00F3560B" w:rsidRDefault="79EBA70F" w14:paraId="28B72691" w14:textId="6C3E4C71">
      <w:pPr>
        <w:spacing w:before="480" w:after="60"/>
        <w:jc w:val="both"/>
        <w:rPr>
          <w:color w:val="4472C4"/>
          <w:sz w:val="20"/>
          <w:szCs w:val="20"/>
        </w:rPr>
      </w:pPr>
      <w:r w:rsidRPr="00F3560B">
        <w:rPr>
          <w:color w:val="4472C4"/>
          <w:sz w:val="20"/>
          <w:szCs w:val="20"/>
          <w:lang w:val="en-GB"/>
        </w:rPr>
        <w:t>Article 13 – Final Provisions</w:t>
      </w:r>
    </w:p>
    <w:p w:rsidRPr="00F3560B" w:rsidR="00506F9F" w:rsidP="00541EDF" w:rsidRDefault="79EBA70F" w14:paraId="7527D643" w14:textId="337EAB70">
      <w:pPr>
        <w:pStyle w:val="ListParagraph"/>
        <w:numPr>
          <w:ilvl w:val="0"/>
          <w:numId w:val="5"/>
        </w:numPr>
        <w:spacing w:after="240"/>
        <w:jc w:val="both"/>
        <w:rPr>
          <w:color w:val="000000" w:themeColor="text1"/>
          <w:sz w:val="20"/>
          <w:szCs w:val="20"/>
        </w:rPr>
      </w:pPr>
      <w:r w:rsidRPr="00F3560B">
        <w:rPr>
          <w:color w:val="000000" w:themeColor="text1"/>
          <w:sz w:val="20"/>
          <w:szCs w:val="20"/>
          <w:lang w:val="en-GB"/>
        </w:rPr>
        <w:t xml:space="preserve">This Agreement shall apply to, inure to the benefit of and be binding upon the Parties hereto and upon their respective successors and permitted assigns. Neither Party may assign this Agreement without the other’s written consent which shall not be unreasonably withheld. Any attempted assignment not in compliance with this subsection will be null and void. </w:t>
      </w:r>
    </w:p>
    <w:p w:rsidRPr="00F3560B" w:rsidR="00506F9F" w:rsidP="00541EDF" w:rsidRDefault="79EBA70F" w14:paraId="7B36786B" w14:textId="2FACED46">
      <w:pPr>
        <w:pStyle w:val="ListParagraph"/>
        <w:numPr>
          <w:ilvl w:val="0"/>
          <w:numId w:val="5"/>
        </w:numPr>
        <w:spacing w:after="240"/>
        <w:jc w:val="both"/>
        <w:rPr>
          <w:color w:val="000000" w:themeColor="text1"/>
          <w:sz w:val="20"/>
          <w:szCs w:val="20"/>
        </w:rPr>
      </w:pPr>
      <w:r w:rsidRPr="00F3560B">
        <w:rPr>
          <w:color w:val="000000" w:themeColor="text1"/>
          <w:sz w:val="20"/>
          <w:szCs w:val="20"/>
          <w:lang w:val="en-GB"/>
        </w:rPr>
        <w:t>The Parties acknowledge that the terms and conditions of this Agreement are written in the English language and that it is the intent of the Parties that the English translation shall always apply. Contractor confirms that Contractor understands English.</w:t>
      </w:r>
    </w:p>
    <w:p w:rsidRPr="00F3560B" w:rsidR="00506F9F" w:rsidP="00541EDF" w:rsidRDefault="79EBA70F" w14:paraId="231EB491" w14:textId="1D7D4AD0">
      <w:pPr>
        <w:pStyle w:val="ListParagraph"/>
        <w:numPr>
          <w:ilvl w:val="0"/>
          <w:numId w:val="5"/>
        </w:numPr>
        <w:spacing w:after="240"/>
        <w:jc w:val="both"/>
        <w:rPr>
          <w:color w:val="000000" w:themeColor="text1"/>
          <w:sz w:val="20"/>
          <w:szCs w:val="20"/>
        </w:rPr>
      </w:pPr>
      <w:r w:rsidRPr="00F3560B">
        <w:rPr>
          <w:color w:val="000000" w:themeColor="text1"/>
          <w:sz w:val="20"/>
          <w:szCs w:val="20"/>
          <w:lang w:val="en-GB"/>
        </w:rPr>
        <w:t>Parties agree to waive the obligations resulting from article 1325 of the Belgian civil code, and agree that the signed copies, as provided for in electronic manner, shall be deemed to have the same evidential value as an original (signed) document.</w:t>
      </w:r>
    </w:p>
    <w:p w:rsidRPr="00F3560B" w:rsidR="00506F9F" w:rsidP="00F3560B" w:rsidRDefault="00506F9F" w14:paraId="3404A144" w14:textId="2387449D">
      <w:pPr>
        <w:pStyle w:val="ListParagraph"/>
        <w:spacing w:after="240"/>
        <w:jc w:val="both"/>
        <w:rPr>
          <w:color w:val="000000" w:themeColor="text1"/>
          <w:sz w:val="20"/>
          <w:szCs w:val="20"/>
        </w:rPr>
      </w:pPr>
    </w:p>
    <w:p w:rsidRPr="00F3560B" w:rsidR="00506F9F" w:rsidP="00F3560B" w:rsidRDefault="79EBA70F" w14:paraId="28C48552" w14:textId="5C1439B4">
      <w:pPr>
        <w:spacing w:after="240"/>
        <w:jc w:val="both"/>
        <w:rPr>
          <w:color w:val="000000" w:themeColor="text1"/>
          <w:sz w:val="20"/>
          <w:szCs w:val="20"/>
        </w:rPr>
      </w:pPr>
      <w:r w:rsidRPr="00F3560B">
        <w:rPr>
          <w:color w:val="000000" w:themeColor="text1"/>
          <w:sz w:val="20"/>
          <w:szCs w:val="20"/>
          <w:lang w:val="en-GB"/>
        </w:rPr>
        <w:t>Thus, agreed and signed per Esigning</w:t>
      </w:r>
    </w:p>
    <w:p w:rsidRPr="00F3560B" w:rsidR="00506F9F" w:rsidP="00F3560B" w:rsidRDefault="79EBA70F" w14:paraId="3D02D07B" w14:textId="2D375CB1">
      <w:pPr>
        <w:spacing w:after="240"/>
        <w:jc w:val="both"/>
        <w:rPr>
          <w:color w:val="000000" w:themeColor="text1"/>
          <w:sz w:val="20"/>
          <w:szCs w:val="20"/>
        </w:rPr>
      </w:pPr>
      <w:r w:rsidRPr="00F3560B">
        <w:rPr>
          <w:color w:val="000000" w:themeColor="text1"/>
          <w:sz w:val="20"/>
          <w:szCs w:val="20"/>
          <w:lang w:val="en-GB"/>
        </w:rPr>
        <w:t>To Leuven dated [.]</w:t>
      </w:r>
    </w:p>
    <w:p w:rsidRPr="00F3560B" w:rsidR="00506F9F" w:rsidP="00F3560B" w:rsidRDefault="00506F9F" w14:paraId="340DD50F" w14:textId="37E4B020">
      <w:pPr>
        <w:spacing w:after="240"/>
        <w:jc w:val="both"/>
        <w:rPr>
          <w:color w:val="000000" w:themeColor="text1"/>
          <w:sz w:val="20"/>
          <w:szCs w:val="20"/>
        </w:rPr>
      </w:pPr>
    </w:p>
    <w:p w:rsidRPr="00F3560B" w:rsidR="00506F9F" w:rsidP="00F3560B" w:rsidRDefault="00506F9F" w14:paraId="6CA4D3C2" w14:textId="15BA7997">
      <w:pPr>
        <w:spacing w:after="240"/>
        <w:jc w:val="both"/>
        <w:rPr>
          <w:color w:val="000000" w:themeColor="text1"/>
          <w:sz w:val="20"/>
          <w:szCs w:val="20"/>
        </w:rPr>
      </w:pPr>
    </w:p>
    <w:p w:rsidRPr="00F3560B" w:rsidR="00506F9F" w:rsidP="5C9F6073" w:rsidRDefault="00506F9F" w14:paraId="0D26BC29" w14:textId="04946BCF">
      <w:pPr>
        <w:spacing w:after="240"/>
        <w:jc w:val="both"/>
        <w:rPr>
          <w:color w:val="000000" w:themeColor="text1"/>
        </w:rPr>
      </w:pPr>
    </w:p>
    <w:p w:rsidRPr="00F3560B" w:rsidR="00506F9F" w:rsidP="5C9F6073" w:rsidRDefault="00506F9F" w14:paraId="762A781D" w14:textId="06A8504B">
      <w:pPr>
        <w:spacing w:after="240"/>
        <w:rPr>
          <w:rFonts w:eastAsia="Calibri Light"/>
          <w:color w:val="000000" w:themeColor="text1"/>
          <w:sz w:val="20"/>
          <w:szCs w:val="20"/>
        </w:rPr>
      </w:pPr>
    </w:p>
    <w:p w:rsidRPr="00F3560B" w:rsidR="00506F9F" w:rsidP="5C9F6073" w:rsidRDefault="00506F9F" w14:paraId="75C52873" w14:textId="75441036">
      <w:pPr>
        <w:spacing w:after="240"/>
        <w:rPr>
          <w:rFonts w:eastAsia="Calibri Light"/>
          <w:color w:val="000000" w:themeColor="text1"/>
          <w:sz w:val="20"/>
          <w:szCs w:val="20"/>
        </w:rPr>
      </w:pPr>
    </w:p>
    <w:p w:rsidRPr="00F3560B" w:rsidR="00506F9F" w:rsidP="2BEA10DF" w:rsidRDefault="00506F9F" w14:paraId="335D6180" w14:textId="3A571D98">
      <w:pPr>
        <w:spacing w:after="240"/>
        <w:jc w:val="both"/>
        <w:rPr>
          <w:rFonts w:eastAsiaTheme="majorEastAsia"/>
          <w:i/>
        </w:rPr>
      </w:pPr>
    </w:p>
    <w:p w:rsidRPr="00F3560B" w:rsidR="00506F9F" w:rsidP="2BEA10DF" w:rsidRDefault="00506F9F" w14:paraId="5B876484" w14:textId="77777777">
      <w:pPr>
        <w:spacing w:after="240"/>
        <w:jc w:val="both"/>
        <w:rPr>
          <w:rFonts w:eastAsiaTheme="majorEastAsia"/>
          <w:i/>
        </w:rPr>
      </w:pPr>
    </w:p>
    <w:p w:rsidR="00506F9F" w:rsidP="2BEA10DF" w:rsidRDefault="00506F9F" w14:paraId="3F2C5A77" w14:textId="77777777">
      <w:pPr>
        <w:spacing w:after="240"/>
        <w:jc w:val="both"/>
        <w:rPr>
          <w:rFonts w:asciiTheme="majorHAnsi" w:hAnsiTheme="majorHAnsi" w:eastAsiaTheme="majorEastAsia" w:cstheme="majorBidi"/>
          <w:i/>
        </w:rPr>
      </w:pPr>
    </w:p>
    <w:p w:rsidR="00506F9F" w:rsidP="2BEA10DF" w:rsidRDefault="00506F9F" w14:paraId="022BB8F0" w14:textId="77777777">
      <w:pPr>
        <w:spacing w:after="240"/>
        <w:jc w:val="both"/>
        <w:rPr>
          <w:rFonts w:asciiTheme="majorHAnsi" w:hAnsiTheme="majorHAnsi" w:eastAsiaTheme="majorEastAsia" w:cstheme="majorBidi"/>
          <w:i/>
        </w:rPr>
      </w:pPr>
    </w:p>
    <w:p w:rsidRPr="00260C2E" w:rsidR="00506F9F" w:rsidP="2BEA10DF" w:rsidRDefault="00506F9F" w14:paraId="78E23DEE" w14:textId="77777777">
      <w:pPr>
        <w:spacing w:after="240"/>
        <w:jc w:val="both"/>
        <w:rPr>
          <w:rFonts w:asciiTheme="majorHAnsi" w:hAnsiTheme="majorHAnsi" w:eastAsiaTheme="majorEastAsia" w:cstheme="majorBidi"/>
          <w:i/>
        </w:rPr>
      </w:pPr>
    </w:p>
    <w:p w:rsidRPr="00610420" w:rsidR="00DC3B0C" w:rsidP="2BEA10DF" w:rsidRDefault="07B99502" w14:paraId="692FDF87" w14:textId="77777777">
      <w:pPr>
        <w:spacing w:before="60" w:after="60"/>
        <w:jc w:val="both"/>
        <w:rPr>
          <w:rFonts w:asciiTheme="majorHAnsi" w:hAnsiTheme="majorHAnsi" w:eastAsiaTheme="majorEastAsia" w:cstheme="majorBidi"/>
          <w:i/>
          <w:lang w:val="en-GB"/>
        </w:rPr>
      </w:pPr>
      <w:r w:rsidRPr="5656FA2E">
        <w:rPr>
          <w:rFonts w:asciiTheme="majorHAnsi" w:hAnsiTheme="majorHAnsi" w:eastAsiaTheme="majorEastAsia" w:cstheme="majorBidi"/>
          <w:i/>
          <w:lang w:val="en-GB"/>
        </w:rPr>
        <w:t xml:space="preserve"> </w:t>
      </w:r>
    </w:p>
    <w:sectPr w:rsidRPr="00610420" w:rsidR="00DC3B0C">
      <w:headerReference w:type="even" r:id="rId17"/>
      <w:footerReference w:type="even" r:id="rId18"/>
      <w:footerReference w:type="default" r:id="rId19"/>
      <w:headerReference w:type="first" r:id="rId20"/>
      <w:footerReference w:type="first" r:id="rId21"/>
      <w:pgSz w:w="11907" w:h="16839" w:orient="portrait"/>
      <w:pgMar w:top="1096" w:right="1134" w:bottom="1134" w:left="2041" w:header="0" w:footer="4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ADD" w:rsidRDefault="00172ADD" w14:paraId="7B9B9DCA" w14:textId="77777777">
      <w:pPr>
        <w:spacing w:line="240" w:lineRule="auto"/>
      </w:pPr>
      <w:r>
        <w:separator/>
      </w:r>
    </w:p>
  </w:endnote>
  <w:endnote w:type="continuationSeparator" w:id="0">
    <w:p w:rsidR="00172ADD" w:rsidRDefault="00172ADD" w14:paraId="759E8B5D" w14:textId="77777777">
      <w:pPr>
        <w:spacing w:line="240" w:lineRule="auto"/>
      </w:pPr>
      <w:r>
        <w:continuationSeparator/>
      </w:r>
    </w:p>
  </w:endnote>
  <w:endnote w:type="continuationNotice" w:id="1">
    <w:p w:rsidR="00172ADD" w:rsidRDefault="00172ADD" w14:paraId="0AB5BDF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3B0C" w:rsidRDefault="00DC3B0C" w14:paraId="22188783" w14:textId="77777777">
    <w:pPr>
      <w:pBdr>
        <w:top w:val="nil"/>
        <w:left w:val="nil"/>
        <w:bottom w:val="nil"/>
        <w:right w:val="nil"/>
        <w:between w:val="nil"/>
      </w:pBdr>
      <w:tabs>
        <w:tab w:val="center" w:pos="4680"/>
        <w:tab w:val="right" w:pos="9360"/>
      </w:tabs>
      <w:spacing w:line="240" w:lineRule="auto"/>
      <w:rPr>
        <w:color w:val="000000"/>
      </w:rPr>
    </w:pPr>
  </w:p>
  <w:p w:rsidR="00DC3B0C" w:rsidRDefault="00DC3B0C" w14:paraId="22136DB4" w14:textId="77777777"/>
  <w:p w:rsidR="00DC3B0C" w:rsidRDefault="00DC3B0C" w14:paraId="5E64664F" w14:textId="77777777"/>
  <w:p w:rsidR="00DC3B0C" w:rsidRDefault="00DC3B0C" w14:paraId="4CB5CF52" w14:textId="77777777"/>
  <w:p w:rsidR="00427780" w:rsidRDefault="00427780" w14:paraId="6A33F33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3B0C" w:rsidRDefault="002A7E49" w14:paraId="16C5B0BD" w14:textId="77777777">
    <w:pPr>
      <w:pBdr>
        <w:top w:val="nil"/>
        <w:left w:val="nil"/>
        <w:bottom w:val="nil"/>
        <w:right w:val="nil"/>
        <w:between w:val="nil"/>
      </w:pBdr>
      <w:tabs>
        <w:tab w:val="center" w:pos="4680"/>
        <w:tab w:val="right" w:pos="9360"/>
      </w:tabs>
      <w:spacing w:line="240" w:lineRule="auto"/>
      <w:ind w:right="-184"/>
      <w:rPr>
        <w:color w:val="000000"/>
      </w:rPr>
    </w:pPr>
    <w:r w:rsidRPr="0016560C">
      <w:rPr>
        <w:color w:val="000000"/>
        <w:sz w:val="18"/>
        <w:szCs w:val="18"/>
      </w:rPr>
      <w:t>0</w:t>
    </w:r>
    <w:r w:rsidRPr="0016560C">
      <w:rPr>
        <w:color w:val="000000"/>
        <w:sz w:val="18"/>
        <w:szCs w:val="18"/>
        <w:shd w:val="clear" w:color="auto" w:fill="E6E6E6"/>
      </w:rPr>
      <w:fldChar w:fldCharType="begin"/>
    </w:r>
    <w:r w:rsidRPr="0016560C">
      <w:rPr>
        <w:color w:val="000000"/>
        <w:sz w:val="18"/>
        <w:szCs w:val="18"/>
      </w:rPr>
      <w:instrText>PAGE</w:instrText>
    </w:r>
    <w:r w:rsidRPr="0016560C">
      <w:rPr>
        <w:color w:val="000000"/>
        <w:sz w:val="18"/>
        <w:szCs w:val="18"/>
        <w:shd w:val="clear" w:color="auto" w:fill="E6E6E6"/>
      </w:rPr>
      <w:fldChar w:fldCharType="separate"/>
    </w:r>
    <w:r w:rsidRPr="0016560C" w:rsidR="001362DA">
      <w:rPr>
        <w:noProof/>
        <w:color w:val="000000"/>
        <w:sz w:val="18"/>
        <w:szCs w:val="18"/>
      </w:rPr>
      <w:t>7</w:t>
    </w:r>
    <w:r w:rsidRPr="0016560C">
      <w:rPr>
        <w:color w:val="000000"/>
        <w:sz w:val="18"/>
        <w:szCs w:val="18"/>
        <w:shd w:val="clear" w:color="auto" w:fill="E6E6E6"/>
      </w:rPr>
      <w:fldChar w:fldCharType="end"/>
    </w:r>
  </w:p>
  <w:p w:rsidR="00DC3B0C" w:rsidRDefault="00DC3B0C" w14:paraId="3919F1CA" w14:textId="20DADD26">
    <w:pPr>
      <w:pBdr>
        <w:top w:val="nil"/>
        <w:left w:val="nil"/>
        <w:bottom w:val="nil"/>
        <w:right w:val="nil"/>
        <w:between w:val="nil"/>
      </w:pBdr>
      <w:tabs>
        <w:tab w:val="right" w:pos="9072"/>
      </w:tabs>
      <w:spacing w:line="240" w:lineRule="auto"/>
      <w:ind w:left="-1985"/>
      <w:rPr>
        <w:rFonts w:ascii="Arial" w:hAnsi="Arial" w:eastAsia="Arial" w:cs="Arial"/>
        <w:color w:val="808080"/>
        <w:sz w:val="18"/>
        <w:szCs w:val="18"/>
      </w:rPr>
    </w:pPr>
  </w:p>
  <w:p w:rsidR="00427780" w:rsidRDefault="00427780" w14:paraId="15D2E81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3B0C" w:rsidRDefault="00DC3B0C" w14:paraId="4DFD8ADF" w14:textId="454FC8E5">
    <w:pPr>
      <w:pBdr>
        <w:top w:val="nil"/>
        <w:left w:val="nil"/>
        <w:bottom w:val="nil"/>
        <w:right w:val="nil"/>
        <w:between w:val="nil"/>
      </w:pBdr>
      <w:tabs>
        <w:tab w:val="center" w:pos="4680"/>
        <w:tab w:val="right" w:pos="9360"/>
      </w:tabs>
      <w:spacing w:line="240" w:lineRule="auto"/>
      <w:ind w:left="-1985" w:right="-57"/>
      <w:jc w:val="right"/>
      <w:rPr>
        <w:b/>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ADD" w:rsidRDefault="00172ADD" w14:paraId="1CD30026" w14:textId="77777777">
      <w:pPr>
        <w:spacing w:line="240" w:lineRule="auto"/>
      </w:pPr>
      <w:r>
        <w:separator/>
      </w:r>
    </w:p>
  </w:footnote>
  <w:footnote w:type="continuationSeparator" w:id="0">
    <w:p w:rsidR="00172ADD" w:rsidRDefault="00172ADD" w14:paraId="16CDD18B" w14:textId="77777777">
      <w:pPr>
        <w:spacing w:line="240" w:lineRule="auto"/>
      </w:pPr>
      <w:r>
        <w:continuationSeparator/>
      </w:r>
    </w:p>
  </w:footnote>
  <w:footnote w:type="continuationNotice" w:id="1">
    <w:p w:rsidR="00172ADD" w:rsidRDefault="00172ADD" w14:paraId="3C2A90C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3B0C" w:rsidRDefault="00DC3B0C" w14:paraId="393C691B" w14:textId="0F6B941E">
    <w:pPr>
      <w:pBdr>
        <w:top w:val="nil"/>
        <w:left w:val="nil"/>
        <w:bottom w:val="nil"/>
        <w:right w:val="nil"/>
        <w:between w:val="nil"/>
      </w:pBdr>
      <w:tabs>
        <w:tab w:val="center" w:pos="4680"/>
        <w:tab w:val="right" w:pos="9360"/>
      </w:tabs>
      <w:spacing w:line="240" w:lineRule="auto"/>
      <w:jc w:val="right"/>
      <w:rPr>
        <w:color w:val="000000"/>
      </w:rPr>
    </w:pPr>
  </w:p>
  <w:p w:rsidR="00DC3B0C" w:rsidRDefault="002A7E49" w14:paraId="5D990B05" w14:textId="77777777">
    <w:pPr>
      <w:pBdr>
        <w:top w:val="nil"/>
        <w:left w:val="nil"/>
        <w:bottom w:val="nil"/>
        <w:right w:val="nil"/>
        <w:between w:val="nil"/>
      </w:pBdr>
      <w:tabs>
        <w:tab w:val="center" w:pos="4680"/>
        <w:tab w:val="right" w:pos="9360"/>
      </w:tabs>
      <w:spacing w:line="240" w:lineRule="auto"/>
      <w:ind w:right="360"/>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rsidR="00DC3B0C" w:rsidRDefault="00DC3B0C" w14:paraId="5348B354" w14:textId="77777777"/>
  <w:p w:rsidR="00DC3B0C" w:rsidRDefault="00DC3B0C" w14:paraId="271488AA" w14:textId="77777777"/>
  <w:p w:rsidR="00DC3B0C" w:rsidRDefault="00DC3B0C" w14:paraId="59CBB1DB" w14:textId="77777777"/>
  <w:p w:rsidR="00DC3B0C" w:rsidRDefault="00DC3B0C" w14:paraId="7672FF10" w14:textId="77777777"/>
  <w:p w:rsidR="00DC3B0C" w:rsidRDefault="00DC3B0C" w14:paraId="34B00738" w14:textId="77777777"/>
  <w:p w:rsidR="00427780" w:rsidRDefault="00427780" w14:paraId="0457572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3B0C" w:rsidP="0A50AE6D" w:rsidRDefault="00DC3B0C" w14:paraId="2D17A7B3" w14:textId="22381B80">
    <w:pPr>
      <w:pBdr>
        <w:top w:val="nil"/>
        <w:left w:val="nil"/>
        <w:bottom w:val="nil"/>
        <w:right w:val="nil"/>
        <w:between w:val="nil"/>
      </w:pBdr>
      <w:tabs>
        <w:tab w:val="center" w:pos="4680"/>
        <w:tab w:val="right" w:pos="9360"/>
      </w:tabs>
      <w:spacing w:line="240" w:lineRule="auto"/>
      <w:ind w:left="-1985"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73C9"/>
    <w:multiLevelType w:val="hybridMultilevel"/>
    <w:tmpl w:val="FFFFFFFF"/>
    <w:lvl w:ilvl="0" w:tplc="20F80C82">
      <w:start w:val="1"/>
      <w:numFmt w:val="decimal"/>
      <w:lvlText w:val="%1."/>
      <w:lvlJc w:val="left"/>
      <w:pPr>
        <w:ind w:left="720" w:hanging="360"/>
      </w:pPr>
      <w:rPr>
        <w:rFonts w:hint="default" w:ascii="Calibri" w:hAnsi="Calibri"/>
      </w:rPr>
    </w:lvl>
    <w:lvl w:ilvl="1" w:tplc="4FACE8DC">
      <w:start w:val="1"/>
      <w:numFmt w:val="lowerLetter"/>
      <w:lvlText w:val="%2."/>
      <w:lvlJc w:val="left"/>
      <w:pPr>
        <w:ind w:left="1440" w:hanging="360"/>
      </w:pPr>
    </w:lvl>
    <w:lvl w:ilvl="2" w:tplc="04B03F4E">
      <w:start w:val="1"/>
      <w:numFmt w:val="lowerRoman"/>
      <w:lvlText w:val="%3."/>
      <w:lvlJc w:val="right"/>
      <w:pPr>
        <w:ind w:left="2160" w:hanging="180"/>
      </w:pPr>
    </w:lvl>
    <w:lvl w:ilvl="3" w:tplc="12743FB8">
      <w:start w:val="1"/>
      <w:numFmt w:val="decimal"/>
      <w:lvlText w:val="%4."/>
      <w:lvlJc w:val="left"/>
      <w:pPr>
        <w:ind w:left="2880" w:hanging="360"/>
      </w:pPr>
    </w:lvl>
    <w:lvl w:ilvl="4" w:tplc="E66C78F8">
      <w:start w:val="1"/>
      <w:numFmt w:val="lowerLetter"/>
      <w:lvlText w:val="%5."/>
      <w:lvlJc w:val="left"/>
      <w:pPr>
        <w:ind w:left="3600" w:hanging="360"/>
      </w:pPr>
    </w:lvl>
    <w:lvl w:ilvl="5" w:tplc="5A862CCE">
      <w:start w:val="1"/>
      <w:numFmt w:val="lowerRoman"/>
      <w:lvlText w:val="%6."/>
      <w:lvlJc w:val="right"/>
      <w:pPr>
        <w:ind w:left="4320" w:hanging="180"/>
      </w:pPr>
    </w:lvl>
    <w:lvl w:ilvl="6" w:tplc="43383786">
      <w:start w:val="1"/>
      <w:numFmt w:val="decimal"/>
      <w:lvlText w:val="%7."/>
      <w:lvlJc w:val="left"/>
      <w:pPr>
        <w:ind w:left="5040" w:hanging="360"/>
      </w:pPr>
    </w:lvl>
    <w:lvl w:ilvl="7" w:tplc="81A88A00">
      <w:start w:val="1"/>
      <w:numFmt w:val="lowerLetter"/>
      <w:lvlText w:val="%8."/>
      <w:lvlJc w:val="left"/>
      <w:pPr>
        <w:ind w:left="5760" w:hanging="360"/>
      </w:pPr>
    </w:lvl>
    <w:lvl w:ilvl="8" w:tplc="9EE8C8A8">
      <w:start w:val="1"/>
      <w:numFmt w:val="lowerRoman"/>
      <w:lvlText w:val="%9."/>
      <w:lvlJc w:val="right"/>
      <w:pPr>
        <w:ind w:left="6480" w:hanging="180"/>
      </w:pPr>
    </w:lvl>
  </w:abstractNum>
  <w:abstractNum w:abstractNumId="1" w15:restartNumberingAfterBreak="0">
    <w:nsid w:val="077F4E72"/>
    <w:multiLevelType w:val="multilevel"/>
    <w:tmpl w:val="5BB47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792BF9"/>
    <w:multiLevelType w:val="hybridMultilevel"/>
    <w:tmpl w:val="FFFFFFFF"/>
    <w:lvl w:ilvl="0" w:tplc="1658A64A">
      <w:start w:val="1"/>
      <w:numFmt w:val="decimal"/>
      <w:lvlText w:val="%1."/>
      <w:lvlJc w:val="left"/>
      <w:pPr>
        <w:ind w:left="720" w:hanging="360"/>
      </w:pPr>
      <w:rPr>
        <w:rFonts w:hint="default" w:ascii="Calibri" w:hAnsi="Calibri"/>
      </w:rPr>
    </w:lvl>
    <w:lvl w:ilvl="1" w:tplc="D7D0E2EE">
      <w:start w:val="1"/>
      <w:numFmt w:val="lowerLetter"/>
      <w:lvlText w:val="%2."/>
      <w:lvlJc w:val="left"/>
      <w:pPr>
        <w:ind w:left="1440" w:hanging="360"/>
      </w:pPr>
    </w:lvl>
    <w:lvl w:ilvl="2" w:tplc="6AC6BEEC">
      <w:start w:val="1"/>
      <w:numFmt w:val="lowerRoman"/>
      <w:lvlText w:val="%3."/>
      <w:lvlJc w:val="right"/>
      <w:pPr>
        <w:ind w:left="2160" w:hanging="180"/>
      </w:pPr>
    </w:lvl>
    <w:lvl w:ilvl="3" w:tplc="14683FE8">
      <w:start w:val="1"/>
      <w:numFmt w:val="decimal"/>
      <w:lvlText w:val="%4."/>
      <w:lvlJc w:val="left"/>
      <w:pPr>
        <w:ind w:left="2880" w:hanging="360"/>
      </w:pPr>
    </w:lvl>
    <w:lvl w:ilvl="4" w:tplc="2B666452">
      <w:start w:val="1"/>
      <w:numFmt w:val="lowerLetter"/>
      <w:lvlText w:val="%5."/>
      <w:lvlJc w:val="left"/>
      <w:pPr>
        <w:ind w:left="3600" w:hanging="360"/>
      </w:pPr>
    </w:lvl>
    <w:lvl w:ilvl="5" w:tplc="03788C18">
      <w:start w:val="1"/>
      <w:numFmt w:val="lowerRoman"/>
      <w:lvlText w:val="%6."/>
      <w:lvlJc w:val="right"/>
      <w:pPr>
        <w:ind w:left="4320" w:hanging="180"/>
      </w:pPr>
    </w:lvl>
    <w:lvl w:ilvl="6" w:tplc="F0A4506A">
      <w:start w:val="1"/>
      <w:numFmt w:val="decimal"/>
      <w:lvlText w:val="%7."/>
      <w:lvlJc w:val="left"/>
      <w:pPr>
        <w:ind w:left="5040" w:hanging="360"/>
      </w:pPr>
    </w:lvl>
    <w:lvl w:ilvl="7" w:tplc="47CA6FAE">
      <w:start w:val="1"/>
      <w:numFmt w:val="lowerLetter"/>
      <w:lvlText w:val="%8."/>
      <w:lvlJc w:val="left"/>
      <w:pPr>
        <w:ind w:left="5760" w:hanging="360"/>
      </w:pPr>
    </w:lvl>
    <w:lvl w:ilvl="8" w:tplc="D4FC6094">
      <w:start w:val="1"/>
      <w:numFmt w:val="lowerRoman"/>
      <w:lvlText w:val="%9."/>
      <w:lvlJc w:val="right"/>
      <w:pPr>
        <w:ind w:left="6480" w:hanging="180"/>
      </w:pPr>
    </w:lvl>
  </w:abstractNum>
  <w:abstractNum w:abstractNumId="3" w15:restartNumberingAfterBreak="0">
    <w:nsid w:val="0BC36627"/>
    <w:multiLevelType w:val="hybridMultilevel"/>
    <w:tmpl w:val="FFFFFFFF"/>
    <w:lvl w:ilvl="0" w:tplc="2AC6771E">
      <w:start w:val="1"/>
      <w:numFmt w:val="decimal"/>
      <w:lvlText w:val="%1."/>
      <w:lvlJc w:val="left"/>
      <w:pPr>
        <w:ind w:left="720" w:hanging="360"/>
      </w:pPr>
      <w:rPr>
        <w:rFonts w:hint="default" w:ascii="Calibri" w:hAnsi="Calibri"/>
      </w:rPr>
    </w:lvl>
    <w:lvl w:ilvl="1" w:tplc="16704C6A">
      <w:start w:val="1"/>
      <w:numFmt w:val="lowerLetter"/>
      <w:lvlText w:val="%2."/>
      <w:lvlJc w:val="left"/>
      <w:pPr>
        <w:ind w:left="1440" w:hanging="360"/>
      </w:pPr>
    </w:lvl>
    <w:lvl w:ilvl="2" w:tplc="F1F297E8">
      <w:start w:val="1"/>
      <w:numFmt w:val="lowerRoman"/>
      <w:lvlText w:val="%3."/>
      <w:lvlJc w:val="right"/>
      <w:pPr>
        <w:ind w:left="2160" w:hanging="180"/>
      </w:pPr>
    </w:lvl>
    <w:lvl w:ilvl="3" w:tplc="309C53A0">
      <w:start w:val="1"/>
      <w:numFmt w:val="decimal"/>
      <w:lvlText w:val="%4."/>
      <w:lvlJc w:val="left"/>
      <w:pPr>
        <w:ind w:left="2880" w:hanging="360"/>
      </w:pPr>
    </w:lvl>
    <w:lvl w:ilvl="4" w:tplc="8BE8AE12">
      <w:start w:val="1"/>
      <w:numFmt w:val="lowerLetter"/>
      <w:lvlText w:val="%5."/>
      <w:lvlJc w:val="left"/>
      <w:pPr>
        <w:ind w:left="3600" w:hanging="360"/>
      </w:pPr>
    </w:lvl>
    <w:lvl w:ilvl="5" w:tplc="6E820D44">
      <w:start w:val="1"/>
      <w:numFmt w:val="lowerRoman"/>
      <w:lvlText w:val="%6."/>
      <w:lvlJc w:val="right"/>
      <w:pPr>
        <w:ind w:left="4320" w:hanging="180"/>
      </w:pPr>
    </w:lvl>
    <w:lvl w:ilvl="6" w:tplc="30A6C576">
      <w:start w:val="1"/>
      <w:numFmt w:val="decimal"/>
      <w:lvlText w:val="%7."/>
      <w:lvlJc w:val="left"/>
      <w:pPr>
        <w:ind w:left="5040" w:hanging="360"/>
      </w:pPr>
    </w:lvl>
    <w:lvl w:ilvl="7" w:tplc="E514EB16">
      <w:start w:val="1"/>
      <w:numFmt w:val="lowerLetter"/>
      <w:lvlText w:val="%8."/>
      <w:lvlJc w:val="left"/>
      <w:pPr>
        <w:ind w:left="5760" w:hanging="360"/>
      </w:pPr>
    </w:lvl>
    <w:lvl w:ilvl="8" w:tplc="69045248">
      <w:start w:val="1"/>
      <w:numFmt w:val="lowerRoman"/>
      <w:lvlText w:val="%9."/>
      <w:lvlJc w:val="right"/>
      <w:pPr>
        <w:ind w:left="6480" w:hanging="180"/>
      </w:pPr>
    </w:lvl>
  </w:abstractNum>
  <w:abstractNum w:abstractNumId="4" w15:restartNumberingAfterBreak="0">
    <w:nsid w:val="0BE87CE9"/>
    <w:multiLevelType w:val="multilevel"/>
    <w:tmpl w:val="B7BC4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A42C3C"/>
    <w:multiLevelType w:val="hybridMultilevel"/>
    <w:tmpl w:val="0AF01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243D49"/>
    <w:multiLevelType w:val="multilevel"/>
    <w:tmpl w:val="D5965A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606363"/>
    <w:multiLevelType w:val="hybridMultilevel"/>
    <w:tmpl w:val="FFFFFFFF"/>
    <w:lvl w:ilvl="0" w:tplc="75687330">
      <w:start w:val="2"/>
      <w:numFmt w:val="bullet"/>
      <w:lvlText w:val="-"/>
      <w:lvlJc w:val="left"/>
      <w:pPr>
        <w:ind w:left="720" w:hanging="360"/>
      </w:pPr>
      <w:rPr>
        <w:rFonts w:hint="default" w:ascii="Calibri Light" w:hAnsi="Calibri Light"/>
      </w:rPr>
    </w:lvl>
    <w:lvl w:ilvl="1" w:tplc="5F4A19B8">
      <w:start w:val="1"/>
      <w:numFmt w:val="bullet"/>
      <w:lvlText w:val="o"/>
      <w:lvlJc w:val="left"/>
      <w:pPr>
        <w:ind w:left="1440" w:hanging="360"/>
      </w:pPr>
      <w:rPr>
        <w:rFonts w:hint="default" w:ascii="Courier New" w:hAnsi="Courier New"/>
      </w:rPr>
    </w:lvl>
    <w:lvl w:ilvl="2" w:tplc="FA320F16">
      <w:start w:val="1"/>
      <w:numFmt w:val="bullet"/>
      <w:lvlText w:val=""/>
      <w:lvlJc w:val="left"/>
      <w:pPr>
        <w:ind w:left="2160" w:hanging="360"/>
      </w:pPr>
      <w:rPr>
        <w:rFonts w:hint="default" w:ascii="Wingdings" w:hAnsi="Wingdings"/>
      </w:rPr>
    </w:lvl>
    <w:lvl w:ilvl="3" w:tplc="2BA244A2">
      <w:start w:val="1"/>
      <w:numFmt w:val="bullet"/>
      <w:lvlText w:val=""/>
      <w:lvlJc w:val="left"/>
      <w:pPr>
        <w:ind w:left="2880" w:hanging="360"/>
      </w:pPr>
      <w:rPr>
        <w:rFonts w:hint="default" w:ascii="Symbol" w:hAnsi="Symbol"/>
      </w:rPr>
    </w:lvl>
    <w:lvl w:ilvl="4" w:tplc="592EC24C">
      <w:start w:val="1"/>
      <w:numFmt w:val="bullet"/>
      <w:lvlText w:val="o"/>
      <w:lvlJc w:val="left"/>
      <w:pPr>
        <w:ind w:left="3600" w:hanging="360"/>
      </w:pPr>
      <w:rPr>
        <w:rFonts w:hint="default" w:ascii="Courier New" w:hAnsi="Courier New"/>
      </w:rPr>
    </w:lvl>
    <w:lvl w:ilvl="5" w:tplc="7BD87094">
      <w:start w:val="1"/>
      <w:numFmt w:val="bullet"/>
      <w:lvlText w:val=""/>
      <w:lvlJc w:val="left"/>
      <w:pPr>
        <w:ind w:left="4320" w:hanging="360"/>
      </w:pPr>
      <w:rPr>
        <w:rFonts w:hint="default" w:ascii="Wingdings" w:hAnsi="Wingdings"/>
      </w:rPr>
    </w:lvl>
    <w:lvl w:ilvl="6" w:tplc="78444D14">
      <w:start w:val="1"/>
      <w:numFmt w:val="bullet"/>
      <w:lvlText w:val=""/>
      <w:lvlJc w:val="left"/>
      <w:pPr>
        <w:ind w:left="5040" w:hanging="360"/>
      </w:pPr>
      <w:rPr>
        <w:rFonts w:hint="default" w:ascii="Symbol" w:hAnsi="Symbol"/>
      </w:rPr>
    </w:lvl>
    <w:lvl w:ilvl="7" w:tplc="4828B5AA">
      <w:start w:val="1"/>
      <w:numFmt w:val="bullet"/>
      <w:lvlText w:val="o"/>
      <w:lvlJc w:val="left"/>
      <w:pPr>
        <w:ind w:left="5760" w:hanging="360"/>
      </w:pPr>
      <w:rPr>
        <w:rFonts w:hint="default" w:ascii="Courier New" w:hAnsi="Courier New"/>
      </w:rPr>
    </w:lvl>
    <w:lvl w:ilvl="8" w:tplc="C534D6DE">
      <w:start w:val="1"/>
      <w:numFmt w:val="bullet"/>
      <w:lvlText w:val=""/>
      <w:lvlJc w:val="left"/>
      <w:pPr>
        <w:ind w:left="6480" w:hanging="360"/>
      </w:pPr>
      <w:rPr>
        <w:rFonts w:hint="default" w:ascii="Wingdings" w:hAnsi="Wingdings"/>
      </w:rPr>
    </w:lvl>
  </w:abstractNum>
  <w:abstractNum w:abstractNumId="8" w15:restartNumberingAfterBreak="0">
    <w:nsid w:val="164BD496"/>
    <w:multiLevelType w:val="hybridMultilevel"/>
    <w:tmpl w:val="FFFFFFFF"/>
    <w:lvl w:ilvl="0" w:tplc="A6000122">
      <w:start w:val="1"/>
      <w:numFmt w:val="decimal"/>
      <w:lvlText w:val="%1."/>
      <w:lvlJc w:val="left"/>
      <w:pPr>
        <w:ind w:left="720" w:hanging="360"/>
      </w:pPr>
      <w:rPr>
        <w:rFonts w:hint="default" w:ascii="Calibri" w:hAnsi="Calibri"/>
      </w:rPr>
    </w:lvl>
    <w:lvl w:ilvl="1" w:tplc="F37A3B74">
      <w:start w:val="1"/>
      <w:numFmt w:val="lowerLetter"/>
      <w:lvlText w:val="%2."/>
      <w:lvlJc w:val="left"/>
      <w:pPr>
        <w:ind w:left="1440" w:hanging="360"/>
      </w:pPr>
    </w:lvl>
    <w:lvl w:ilvl="2" w:tplc="2E20E386">
      <w:start w:val="1"/>
      <w:numFmt w:val="lowerRoman"/>
      <w:lvlText w:val="%3."/>
      <w:lvlJc w:val="right"/>
      <w:pPr>
        <w:ind w:left="2160" w:hanging="180"/>
      </w:pPr>
    </w:lvl>
    <w:lvl w:ilvl="3" w:tplc="29424A48">
      <w:start w:val="1"/>
      <w:numFmt w:val="decimal"/>
      <w:lvlText w:val="%4."/>
      <w:lvlJc w:val="left"/>
      <w:pPr>
        <w:ind w:left="2880" w:hanging="360"/>
      </w:pPr>
    </w:lvl>
    <w:lvl w:ilvl="4" w:tplc="247E7422">
      <w:start w:val="1"/>
      <w:numFmt w:val="lowerLetter"/>
      <w:lvlText w:val="%5."/>
      <w:lvlJc w:val="left"/>
      <w:pPr>
        <w:ind w:left="3600" w:hanging="360"/>
      </w:pPr>
    </w:lvl>
    <w:lvl w:ilvl="5" w:tplc="B5808EFE">
      <w:start w:val="1"/>
      <w:numFmt w:val="lowerRoman"/>
      <w:lvlText w:val="%6."/>
      <w:lvlJc w:val="right"/>
      <w:pPr>
        <w:ind w:left="4320" w:hanging="180"/>
      </w:pPr>
    </w:lvl>
    <w:lvl w:ilvl="6" w:tplc="45E0F076">
      <w:start w:val="1"/>
      <w:numFmt w:val="decimal"/>
      <w:lvlText w:val="%7."/>
      <w:lvlJc w:val="left"/>
      <w:pPr>
        <w:ind w:left="5040" w:hanging="360"/>
      </w:pPr>
    </w:lvl>
    <w:lvl w:ilvl="7" w:tplc="9048C5E0">
      <w:start w:val="1"/>
      <w:numFmt w:val="lowerLetter"/>
      <w:lvlText w:val="%8."/>
      <w:lvlJc w:val="left"/>
      <w:pPr>
        <w:ind w:left="5760" w:hanging="360"/>
      </w:pPr>
    </w:lvl>
    <w:lvl w:ilvl="8" w:tplc="A3D81CBA">
      <w:start w:val="1"/>
      <w:numFmt w:val="lowerRoman"/>
      <w:lvlText w:val="%9."/>
      <w:lvlJc w:val="right"/>
      <w:pPr>
        <w:ind w:left="6480" w:hanging="180"/>
      </w:pPr>
    </w:lvl>
  </w:abstractNum>
  <w:abstractNum w:abstractNumId="9" w15:restartNumberingAfterBreak="0">
    <w:nsid w:val="19200924"/>
    <w:multiLevelType w:val="multilevel"/>
    <w:tmpl w:val="049AE6B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A1144"/>
    <w:multiLevelType w:val="multilevel"/>
    <w:tmpl w:val="04740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E720A29"/>
    <w:multiLevelType w:val="hybridMultilevel"/>
    <w:tmpl w:val="FFFFFFFF"/>
    <w:lvl w:ilvl="0" w:tplc="C04E1B16">
      <w:start w:val="1"/>
      <w:numFmt w:val="bullet"/>
      <w:lvlText w:val=""/>
      <w:lvlJc w:val="left"/>
      <w:pPr>
        <w:ind w:left="720" w:hanging="360"/>
      </w:pPr>
      <w:rPr>
        <w:rFonts w:hint="default" w:ascii="Symbol" w:hAnsi="Symbol"/>
      </w:rPr>
    </w:lvl>
    <w:lvl w:ilvl="1" w:tplc="837A638C">
      <w:start w:val="1"/>
      <w:numFmt w:val="bullet"/>
      <w:lvlText w:val="o"/>
      <w:lvlJc w:val="left"/>
      <w:pPr>
        <w:ind w:left="1440" w:hanging="360"/>
      </w:pPr>
      <w:rPr>
        <w:rFonts w:hint="default" w:ascii="Courier New" w:hAnsi="Courier New"/>
      </w:rPr>
    </w:lvl>
    <w:lvl w:ilvl="2" w:tplc="4788B4EE">
      <w:start w:val="1"/>
      <w:numFmt w:val="bullet"/>
      <w:lvlText w:val=""/>
      <w:lvlJc w:val="left"/>
      <w:pPr>
        <w:ind w:left="2160" w:hanging="360"/>
      </w:pPr>
      <w:rPr>
        <w:rFonts w:hint="default" w:ascii="Wingdings" w:hAnsi="Wingdings"/>
      </w:rPr>
    </w:lvl>
    <w:lvl w:ilvl="3" w:tplc="A558A864">
      <w:start w:val="1"/>
      <w:numFmt w:val="bullet"/>
      <w:lvlText w:val=""/>
      <w:lvlJc w:val="left"/>
      <w:pPr>
        <w:ind w:left="2880" w:hanging="360"/>
      </w:pPr>
      <w:rPr>
        <w:rFonts w:hint="default" w:ascii="Symbol" w:hAnsi="Symbol"/>
      </w:rPr>
    </w:lvl>
    <w:lvl w:ilvl="4" w:tplc="92EAB998">
      <w:start w:val="1"/>
      <w:numFmt w:val="bullet"/>
      <w:lvlText w:val="o"/>
      <w:lvlJc w:val="left"/>
      <w:pPr>
        <w:ind w:left="3600" w:hanging="360"/>
      </w:pPr>
      <w:rPr>
        <w:rFonts w:hint="default" w:ascii="Courier New" w:hAnsi="Courier New"/>
      </w:rPr>
    </w:lvl>
    <w:lvl w:ilvl="5" w:tplc="9CE8FCF8">
      <w:start w:val="1"/>
      <w:numFmt w:val="bullet"/>
      <w:lvlText w:val=""/>
      <w:lvlJc w:val="left"/>
      <w:pPr>
        <w:ind w:left="4320" w:hanging="360"/>
      </w:pPr>
      <w:rPr>
        <w:rFonts w:hint="default" w:ascii="Wingdings" w:hAnsi="Wingdings"/>
      </w:rPr>
    </w:lvl>
    <w:lvl w:ilvl="6" w:tplc="586EFE36">
      <w:start w:val="1"/>
      <w:numFmt w:val="bullet"/>
      <w:lvlText w:val=""/>
      <w:lvlJc w:val="left"/>
      <w:pPr>
        <w:ind w:left="5040" w:hanging="360"/>
      </w:pPr>
      <w:rPr>
        <w:rFonts w:hint="default" w:ascii="Symbol" w:hAnsi="Symbol"/>
      </w:rPr>
    </w:lvl>
    <w:lvl w:ilvl="7" w:tplc="E2D0BFC8">
      <w:start w:val="1"/>
      <w:numFmt w:val="bullet"/>
      <w:lvlText w:val="o"/>
      <w:lvlJc w:val="left"/>
      <w:pPr>
        <w:ind w:left="5760" w:hanging="360"/>
      </w:pPr>
      <w:rPr>
        <w:rFonts w:hint="default" w:ascii="Courier New" w:hAnsi="Courier New"/>
      </w:rPr>
    </w:lvl>
    <w:lvl w:ilvl="8" w:tplc="03369358">
      <w:start w:val="1"/>
      <w:numFmt w:val="bullet"/>
      <w:lvlText w:val=""/>
      <w:lvlJc w:val="left"/>
      <w:pPr>
        <w:ind w:left="6480" w:hanging="360"/>
      </w:pPr>
      <w:rPr>
        <w:rFonts w:hint="default" w:ascii="Wingdings" w:hAnsi="Wingdings"/>
      </w:rPr>
    </w:lvl>
  </w:abstractNum>
  <w:abstractNum w:abstractNumId="12" w15:restartNumberingAfterBreak="0">
    <w:nsid w:val="1FC46944"/>
    <w:multiLevelType w:val="multilevel"/>
    <w:tmpl w:val="25E061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B23A07"/>
    <w:multiLevelType w:val="multilevel"/>
    <w:tmpl w:val="BE007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B87199E"/>
    <w:multiLevelType w:val="multilevel"/>
    <w:tmpl w:val="F8EC2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F0F508E"/>
    <w:multiLevelType w:val="hybridMultilevel"/>
    <w:tmpl w:val="FFFFFFFF"/>
    <w:lvl w:ilvl="0" w:tplc="CB7AC2D4">
      <w:start w:val="1"/>
      <w:numFmt w:val="decimal"/>
      <w:lvlText w:val="%1."/>
      <w:lvlJc w:val="left"/>
      <w:pPr>
        <w:ind w:left="720" w:hanging="360"/>
      </w:pPr>
      <w:rPr>
        <w:rFonts w:hint="default" w:ascii="Calibri" w:hAnsi="Calibri"/>
      </w:rPr>
    </w:lvl>
    <w:lvl w:ilvl="1" w:tplc="D90062EE">
      <w:start w:val="1"/>
      <w:numFmt w:val="lowerLetter"/>
      <w:lvlText w:val="%2."/>
      <w:lvlJc w:val="left"/>
      <w:pPr>
        <w:ind w:left="1440" w:hanging="360"/>
      </w:pPr>
    </w:lvl>
    <w:lvl w:ilvl="2" w:tplc="B6EE5DC4">
      <w:start w:val="1"/>
      <w:numFmt w:val="lowerRoman"/>
      <w:lvlText w:val="%3."/>
      <w:lvlJc w:val="right"/>
      <w:pPr>
        <w:ind w:left="2160" w:hanging="180"/>
      </w:pPr>
    </w:lvl>
    <w:lvl w:ilvl="3" w:tplc="BAC4A81A">
      <w:start w:val="1"/>
      <w:numFmt w:val="decimal"/>
      <w:lvlText w:val="%4."/>
      <w:lvlJc w:val="left"/>
      <w:pPr>
        <w:ind w:left="2880" w:hanging="360"/>
      </w:pPr>
    </w:lvl>
    <w:lvl w:ilvl="4" w:tplc="61C09EDC">
      <w:start w:val="1"/>
      <w:numFmt w:val="lowerLetter"/>
      <w:lvlText w:val="%5."/>
      <w:lvlJc w:val="left"/>
      <w:pPr>
        <w:ind w:left="3600" w:hanging="360"/>
      </w:pPr>
    </w:lvl>
    <w:lvl w:ilvl="5" w:tplc="DC648150">
      <w:start w:val="1"/>
      <w:numFmt w:val="lowerRoman"/>
      <w:lvlText w:val="%6."/>
      <w:lvlJc w:val="right"/>
      <w:pPr>
        <w:ind w:left="4320" w:hanging="180"/>
      </w:pPr>
    </w:lvl>
    <w:lvl w:ilvl="6" w:tplc="6F94FD56">
      <w:start w:val="1"/>
      <w:numFmt w:val="decimal"/>
      <w:lvlText w:val="%7."/>
      <w:lvlJc w:val="left"/>
      <w:pPr>
        <w:ind w:left="5040" w:hanging="360"/>
      </w:pPr>
    </w:lvl>
    <w:lvl w:ilvl="7" w:tplc="97B0B61E">
      <w:start w:val="1"/>
      <w:numFmt w:val="lowerLetter"/>
      <w:lvlText w:val="%8."/>
      <w:lvlJc w:val="left"/>
      <w:pPr>
        <w:ind w:left="5760" w:hanging="360"/>
      </w:pPr>
    </w:lvl>
    <w:lvl w:ilvl="8" w:tplc="2DBAC0DA">
      <w:start w:val="1"/>
      <w:numFmt w:val="lowerRoman"/>
      <w:lvlText w:val="%9."/>
      <w:lvlJc w:val="right"/>
      <w:pPr>
        <w:ind w:left="6480" w:hanging="180"/>
      </w:pPr>
    </w:lvl>
  </w:abstractNum>
  <w:abstractNum w:abstractNumId="16" w15:restartNumberingAfterBreak="0">
    <w:nsid w:val="3088BCEF"/>
    <w:multiLevelType w:val="multilevel"/>
    <w:tmpl w:val="FFFFFFFF"/>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1197E9"/>
    <w:multiLevelType w:val="hybridMultilevel"/>
    <w:tmpl w:val="FFFFFFFF"/>
    <w:lvl w:ilvl="0" w:tplc="911C63E6">
      <w:start w:val="1"/>
      <w:numFmt w:val="decimal"/>
      <w:lvlText w:val="%1."/>
      <w:lvlJc w:val="left"/>
      <w:pPr>
        <w:ind w:left="720" w:hanging="360"/>
      </w:pPr>
      <w:rPr>
        <w:rFonts w:hint="default" w:ascii="Calibri" w:hAnsi="Calibri"/>
      </w:rPr>
    </w:lvl>
    <w:lvl w:ilvl="1" w:tplc="E6923228">
      <w:start w:val="1"/>
      <w:numFmt w:val="lowerLetter"/>
      <w:lvlText w:val="%2."/>
      <w:lvlJc w:val="left"/>
      <w:pPr>
        <w:ind w:left="1440" w:hanging="360"/>
      </w:pPr>
    </w:lvl>
    <w:lvl w:ilvl="2" w:tplc="828A8E96">
      <w:start w:val="1"/>
      <w:numFmt w:val="lowerRoman"/>
      <w:lvlText w:val="%3."/>
      <w:lvlJc w:val="right"/>
      <w:pPr>
        <w:ind w:left="2160" w:hanging="180"/>
      </w:pPr>
    </w:lvl>
    <w:lvl w:ilvl="3" w:tplc="B2D4061E">
      <w:start w:val="1"/>
      <w:numFmt w:val="decimal"/>
      <w:lvlText w:val="%4."/>
      <w:lvlJc w:val="left"/>
      <w:pPr>
        <w:ind w:left="2880" w:hanging="360"/>
      </w:pPr>
    </w:lvl>
    <w:lvl w:ilvl="4" w:tplc="F5881442">
      <w:start w:val="1"/>
      <w:numFmt w:val="lowerLetter"/>
      <w:lvlText w:val="%5."/>
      <w:lvlJc w:val="left"/>
      <w:pPr>
        <w:ind w:left="3600" w:hanging="360"/>
      </w:pPr>
    </w:lvl>
    <w:lvl w:ilvl="5" w:tplc="72A6AE64">
      <w:start w:val="1"/>
      <w:numFmt w:val="lowerRoman"/>
      <w:lvlText w:val="%6."/>
      <w:lvlJc w:val="right"/>
      <w:pPr>
        <w:ind w:left="4320" w:hanging="180"/>
      </w:pPr>
    </w:lvl>
    <w:lvl w:ilvl="6" w:tplc="A478334E">
      <w:start w:val="1"/>
      <w:numFmt w:val="decimal"/>
      <w:lvlText w:val="%7."/>
      <w:lvlJc w:val="left"/>
      <w:pPr>
        <w:ind w:left="5040" w:hanging="360"/>
      </w:pPr>
    </w:lvl>
    <w:lvl w:ilvl="7" w:tplc="8A0EDB08">
      <w:start w:val="1"/>
      <w:numFmt w:val="lowerLetter"/>
      <w:lvlText w:val="%8."/>
      <w:lvlJc w:val="left"/>
      <w:pPr>
        <w:ind w:left="5760" w:hanging="360"/>
      </w:pPr>
    </w:lvl>
    <w:lvl w:ilvl="8" w:tplc="51128B52">
      <w:start w:val="1"/>
      <w:numFmt w:val="lowerRoman"/>
      <w:lvlText w:val="%9."/>
      <w:lvlJc w:val="right"/>
      <w:pPr>
        <w:ind w:left="6480" w:hanging="180"/>
      </w:pPr>
    </w:lvl>
  </w:abstractNum>
  <w:abstractNum w:abstractNumId="18" w15:restartNumberingAfterBreak="0">
    <w:nsid w:val="343BEE7E"/>
    <w:multiLevelType w:val="hybridMultilevel"/>
    <w:tmpl w:val="FFFFFFFF"/>
    <w:lvl w:ilvl="0" w:tplc="00D8D81C">
      <w:start w:val="1"/>
      <w:numFmt w:val="decimal"/>
      <w:lvlText w:val="%1."/>
      <w:lvlJc w:val="left"/>
      <w:pPr>
        <w:ind w:left="720" w:hanging="360"/>
      </w:pPr>
      <w:rPr>
        <w:rFonts w:hint="default" w:ascii="Calibri" w:hAnsi="Calibri"/>
      </w:rPr>
    </w:lvl>
    <w:lvl w:ilvl="1" w:tplc="5C4AF9B0">
      <w:start w:val="1"/>
      <w:numFmt w:val="lowerLetter"/>
      <w:lvlText w:val="%2."/>
      <w:lvlJc w:val="left"/>
      <w:pPr>
        <w:ind w:left="1440" w:hanging="360"/>
      </w:pPr>
    </w:lvl>
    <w:lvl w:ilvl="2" w:tplc="87E84768">
      <w:start w:val="1"/>
      <w:numFmt w:val="lowerRoman"/>
      <w:lvlText w:val="%3."/>
      <w:lvlJc w:val="right"/>
      <w:pPr>
        <w:ind w:left="2160" w:hanging="180"/>
      </w:pPr>
    </w:lvl>
    <w:lvl w:ilvl="3" w:tplc="DD6AB90A">
      <w:start w:val="1"/>
      <w:numFmt w:val="decimal"/>
      <w:lvlText w:val="%4."/>
      <w:lvlJc w:val="left"/>
      <w:pPr>
        <w:ind w:left="2880" w:hanging="360"/>
      </w:pPr>
    </w:lvl>
    <w:lvl w:ilvl="4" w:tplc="5CAEE9F4">
      <w:start w:val="1"/>
      <w:numFmt w:val="lowerLetter"/>
      <w:lvlText w:val="%5."/>
      <w:lvlJc w:val="left"/>
      <w:pPr>
        <w:ind w:left="3600" w:hanging="360"/>
      </w:pPr>
    </w:lvl>
    <w:lvl w:ilvl="5" w:tplc="E1A4FFD2">
      <w:start w:val="1"/>
      <w:numFmt w:val="lowerRoman"/>
      <w:lvlText w:val="%6."/>
      <w:lvlJc w:val="right"/>
      <w:pPr>
        <w:ind w:left="4320" w:hanging="180"/>
      </w:pPr>
    </w:lvl>
    <w:lvl w:ilvl="6" w:tplc="BC3A7A3E">
      <w:start w:val="1"/>
      <w:numFmt w:val="decimal"/>
      <w:lvlText w:val="%7."/>
      <w:lvlJc w:val="left"/>
      <w:pPr>
        <w:ind w:left="5040" w:hanging="360"/>
      </w:pPr>
    </w:lvl>
    <w:lvl w:ilvl="7" w:tplc="FB28C904">
      <w:start w:val="1"/>
      <w:numFmt w:val="lowerLetter"/>
      <w:lvlText w:val="%8."/>
      <w:lvlJc w:val="left"/>
      <w:pPr>
        <w:ind w:left="5760" w:hanging="360"/>
      </w:pPr>
    </w:lvl>
    <w:lvl w:ilvl="8" w:tplc="4720F680">
      <w:start w:val="1"/>
      <w:numFmt w:val="lowerRoman"/>
      <w:lvlText w:val="%9."/>
      <w:lvlJc w:val="right"/>
      <w:pPr>
        <w:ind w:left="6480" w:hanging="180"/>
      </w:pPr>
    </w:lvl>
  </w:abstractNum>
  <w:abstractNum w:abstractNumId="19" w15:restartNumberingAfterBreak="0">
    <w:nsid w:val="3BDA26D9"/>
    <w:multiLevelType w:val="hybridMultilevel"/>
    <w:tmpl w:val="FFFFFFFF"/>
    <w:lvl w:ilvl="0" w:tplc="749044A6">
      <w:start w:val="1"/>
      <w:numFmt w:val="bullet"/>
      <w:lvlText w:val=""/>
      <w:lvlJc w:val="left"/>
      <w:pPr>
        <w:ind w:left="1080" w:hanging="360"/>
      </w:pPr>
      <w:rPr>
        <w:rFonts w:hint="default" w:ascii="Symbol" w:hAnsi="Symbol"/>
      </w:rPr>
    </w:lvl>
    <w:lvl w:ilvl="1" w:tplc="1F8460A8">
      <w:start w:val="1"/>
      <w:numFmt w:val="bullet"/>
      <w:lvlText w:val="o"/>
      <w:lvlJc w:val="left"/>
      <w:pPr>
        <w:ind w:left="1800" w:hanging="360"/>
      </w:pPr>
      <w:rPr>
        <w:rFonts w:hint="default" w:ascii="Courier New" w:hAnsi="Courier New"/>
      </w:rPr>
    </w:lvl>
    <w:lvl w:ilvl="2" w:tplc="7F46053E">
      <w:start w:val="1"/>
      <w:numFmt w:val="bullet"/>
      <w:lvlText w:val=""/>
      <w:lvlJc w:val="left"/>
      <w:pPr>
        <w:ind w:left="2520" w:hanging="360"/>
      </w:pPr>
      <w:rPr>
        <w:rFonts w:hint="default" w:ascii="Wingdings" w:hAnsi="Wingdings"/>
      </w:rPr>
    </w:lvl>
    <w:lvl w:ilvl="3" w:tplc="76120550">
      <w:start w:val="1"/>
      <w:numFmt w:val="bullet"/>
      <w:lvlText w:val=""/>
      <w:lvlJc w:val="left"/>
      <w:pPr>
        <w:ind w:left="3240" w:hanging="360"/>
      </w:pPr>
      <w:rPr>
        <w:rFonts w:hint="default" w:ascii="Symbol" w:hAnsi="Symbol"/>
      </w:rPr>
    </w:lvl>
    <w:lvl w:ilvl="4" w:tplc="424A89C8">
      <w:start w:val="1"/>
      <w:numFmt w:val="bullet"/>
      <w:lvlText w:val="o"/>
      <w:lvlJc w:val="left"/>
      <w:pPr>
        <w:ind w:left="3960" w:hanging="360"/>
      </w:pPr>
      <w:rPr>
        <w:rFonts w:hint="default" w:ascii="Courier New" w:hAnsi="Courier New"/>
      </w:rPr>
    </w:lvl>
    <w:lvl w:ilvl="5" w:tplc="2CF29EC4">
      <w:start w:val="1"/>
      <w:numFmt w:val="bullet"/>
      <w:lvlText w:val=""/>
      <w:lvlJc w:val="left"/>
      <w:pPr>
        <w:ind w:left="4680" w:hanging="360"/>
      </w:pPr>
      <w:rPr>
        <w:rFonts w:hint="default" w:ascii="Wingdings" w:hAnsi="Wingdings"/>
      </w:rPr>
    </w:lvl>
    <w:lvl w:ilvl="6" w:tplc="7116FC26">
      <w:start w:val="1"/>
      <w:numFmt w:val="bullet"/>
      <w:lvlText w:val=""/>
      <w:lvlJc w:val="left"/>
      <w:pPr>
        <w:ind w:left="5400" w:hanging="360"/>
      </w:pPr>
      <w:rPr>
        <w:rFonts w:hint="default" w:ascii="Symbol" w:hAnsi="Symbol"/>
      </w:rPr>
    </w:lvl>
    <w:lvl w:ilvl="7" w:tplc="07E88E32">
      <w:start w:val="1"/>
      <w:numFmt w:val="bullet"/>
      <w:lvlText w:val="o"/>
      <w:lvlJc w:val="left"/>
      <w:pPr>
        <w:ind w:left="6120" w:hanging="360"/>
      </w:pPr>
      <w:rPr>
        <w:rFonts w:hint="default" w:ascii="Courier New" w:hAnsi="Courier New"/>
      </w:rPr>
    </w:lvl>
    <w:lvl w:ilvl="8" w:tplc="867A6C86">
      <w:start w:val="1"/>
      <w:numFmt w:val="bullet"/>
      <w:lvlText w:val=""/>
      <w:lvlJc w:val="left"/>
      <w:pPr>
        <w:ind w:left="6840" w:hanging="360"/>
      </w:pPr>
      <w:rPr>
        <w:rFonts w:hint="default" w:ascii="Wingdings" w:hAnsi="Wingdings"/>
      </w:rPr>
    </w:lvl>
  </w:abstractNum>
  <w:abstractNum w:abstractNumId="20" w15:restartNumberingAfterBreak="0">
    <w:nsid w:val="3F44C284"/>
    <w:multiLevelType w:val="hybridMultilevel"/>
    <w:tmpl w:val="FFFFFFFF"/>
    <w:lvl w:ilvl="0" w:tplc="86D8A71E">
      <w:start w:val="1"/>
      <w:numFmt w:val="decimal"/>
      <w:lvlText w:val="%1."/>
      <w:lvlJc w:val="left"/>
      <w:pPr>
        <w:ind w:left="720" w:hanging="360"/>
      </w:pPr>
      <w:rPr>
        <w:rFonts w:hint="default" w:ascii="Calibri" w:hAnsi="Calibri"/>
      </w:rPr>
    </w:lvl>
    <w:lvl w:ilvl="1" w:tplc="D960C9DA">
      <w:start w:val="1"/>
      <w:numFmt w:val="lowerLetter"/>
      <w:lvlText w:val="%2."/>
      <w:lvlJc w:val="left"/>
      <w:pPr>
        <w:ind w:left="1440" w:hanging="360"/>
      </w:pPr>
    </w:lvl>
    <w:lvl w:ilvl="2" w:tplc="580C453A">
      <w:start w:val="1"/>
      <w:numFmt w:val="lowerRoman"/>
      <w:lvlText w:val="%3."/>
      <w:lvlJc w:val="right"/>
      <w:pPr>
        <w:ind w:left="2160" w:hanging="180"/>
      </w:pPr>
    </w:lvl>
    <w:lvl w:ilvl="3" w:tplc="4038F4AC">
      <w:start w:val="1"/>
      <w:numFmt w:val="decimal"/>
      <w:lvlText w:val="%4."/>
      <w:lvlJc w:val="left"/>
      <w:pPr>
        <w:ind w:left="2880" w:hanging="360"/>
      </w:pPr>
    </w:lvl>
    <w:lvl w:ilvl="4" w:tplc="F858E56E">
      <w:start w:val="1"/>
      <w:numFmt w:val="lowerLetter"/>
      <w:lvlText w:val="%5."/>
      <w:lvlJc w:val="left"/>
      <w:pPr>
        <w:ind w:left="3600" w:hanging="360"/>
      </w:pPr>
    </w:lvl>
    <w:lvl w:ilvl="5" w:tplc="3DC8B04E">
      <w:start w:val="1"/>
      <w:numFmt w:val="lowerRoman"/>
      <w:lvlText w:val="%6."/>
      <w:lvlJc w:val="right"/>
      <w:pPr>
        <w:ind w:left="4320" w:hanging="180"/>
      </w:pPr>
    </w:lvl>
    <w:lvl w:ilvl="6" w:tplc="3F0CFEAC">
      <w:start w:val="1"/>
      <w:numFmt w:val="decimal"/>
      <w:lvlText w:val="%7."/>
      <w:lvlJc w:val="left"/>
      <w:pPr>
        <w:ind w:left="5040" w:hanging="360"/>
      </w:pPr>
    </w:lvl>
    <w:lvl w:ilvl="7" w:tplc="9676BE30">
      <w:start w:val="1"/>
      <w:numFmt w:val="lowerLetter"/>
      <w:lvlText w:val="%8."/>
      <w:lvlJc w:val="left"/>
      <w:pPr>
        <w:ind w:left="5760" w:hanging="360"/>
      </w:pPr>
    </w:lvl>
    <w:lvl w:ilvl="8" w:tplc="C5C46BDE">
      <w:start w:val="1"/>
      <w:numFmt w:val="lowerRoman"/>
      <w:lvlText w:val="%9."/>
      <w:lvlJc w:val="right"/>
      <w:pPr>
        <w:ind w:left="6480" w:hanging="180"/>
      </w:pPr>
    </w:lvl>
  </w:abstractNum>
  <w:abstractNum w:abstractNumId="21" w15:restartNumberingAfterBreak="0">
    <w:nsid w:val="42BEB3C5"/>
    <w:multiLevelType w:val="hybridMultilevel"/>
    <w:tmpl w:val="FFFFFFFF"/>
    <w:lvl w:ilvl="0" w:tplc="7488F80C">
      <w:start w:val="1"/>
      <w:numFmt w:val="decimal"/>
      <w:lvlText w:val="%1."/>
      <w:lvlJc w:val="left"/>
      <w:pPr>
        <w:ind w:left="720" w:hanging="360"/>
      </w:pPr>
      <w:rPr>
        <w:rFonts w:hint="default" w:ascii="Calibri" w:hAnsi="Calibri"/>
      </w:rPr>
    </w:lvl>
    <w:lvl w:ilvl="1" w:tplc="78B8A46E">
      <w:start w:val="1"/>
      <w:numFmt w:val="lowerLetter"/>
      <w:lvlText w:val="%2."/>
      <w:lvlJc w:val="left"/>
      <w:pPr>
        <w:ind w:left="1440" w:hanging="360"/>
      </w:pPr>
    </w:lvl>
    <w:lvl w:ilvl="2" w:tplc="A300C35E">
      <w:start w:val="1"/>
      <w:numFmt w:val="lowerRoman"/>
      <w:lvlText w:val="%3."/>
      <w:lvlJc w:val="right"/>
      <w:pPr>
        <w:ind w:left="2160" w:hanging="180"/>
      </w:pPr>
    </w:lvl>
    <w:lvl w:ilvl="3" w:tplc="9E86F5C6">
      <w:start w:val="1"/>
      <w:numFmt w:val="decimal"/>
      <w:lvlText w:val="%4."/>
      <w:lvlJc w:val="left"/>
      <w:pPr>
        <w:ind w:left="2880" w:hanging="360"/>
      </w:pPr>
    </w:lvl>
    <w:lvl w:ilvl="4" w:tplc="65E2F76A">
      <w:start w:val="1"/>
      <w:numFmt w:val="lowerLetter"/>
      <w:lvlText w:val="%5."/>
      <w:lvlJc w:val="left"/>
      <w:pPr>
        <w:ind w:left="3600" w:hanging="360"/>
      </w:pPr>
    </w:lvl>
    <w:lvl w:ilvl="5" w:tplc="532AE38A">
      <w:start w:val="1"/>
      <w:numFmt w:val="lowerRoman"/>
      <w:lvlText w:val="%6."/>
      <w:lvlJc w:val="right"/>
      <w:pPr>
        <w:ind w:left="4320" w:hanging="180"/>
      </w:pPr>
    </w:lvl>
    <w:lvl w:ilvl="6" w:tplc="D49018C0">
      <w:start w:val="1"/>
      <w:numFmt w:val="decimal"/>
      <w:lvlText w:val="%7."/>
      <w:lvlJc w:val="left"/>
      <w:pPr>
        <w:ind w:left="5040" w:hanging="360"/>
      </w:pPr>
    </w:lvl>
    <w:lvl w:ilvl="7" w:tplc="CF6270C6">
      <w:start w:val="1"/>
      <w:numFmt w:val="lowerLetter"/>
      <w:lvlText w:val="%8."/>
      <w:lvlJc w:val="left"/>
      <w:pPr>
        <w:ind w:left="5760" w:hanging="360"/>
      </w:pPr>
    </w:lvl>
    <w:lvl w:ilvl="8" w:tplc="D32AAECA">
      <w:start w:val="1"/>
      <w:numFmt w:val="lowerRoman"/>
      <w:lvlText w:val="%9."/>
      <w:lvlJc w:val="right"/>
      <w:pPr>
        <w:ind w:left="6480" w:hanging="180"/>
      </w:pPr>
    </w:lvl>
  </w:abstractNum>
  <w:abstractNum w:abstractNumId="22" w15:restartNumberingAfterBreak="0">
    <w:nsid w:val="4664AAFF"/>
    <w:multiLevelType w:val="hybridMultilevel"/>
    <w:tmpl w:val="FFFFFFFF"/>
    <w:lvl w:ilvl="0" w:tplc="B9429244">
      <w:start w:val="1"/>
      <w:numFmt w:val="decimal"/>
      <w:lvlText w:val="%1."/>
      <w:lvlJc w:val="left"/>
      <w:pPr>
        <w:ind w:left="720" w:hanging="360"/>
      </w:pPr>
      <w:rPr>
        <w:rFonts w:hint="default" w:ascii="Calibri" w:hAnsi="Calibri"/>
      </w:rPr>
    </w:lvl>
    <w:lvl w:ilvl="1" w:tplc="D09450CA">
      <w:start w:val="1"/>
      <w:numFmt w:val="lowerLetter"/>
      <w:lvlText w:val="%2."/>
      <w:lvlJc w:val="left"/>
      <w:pPr>
        <w:ind w:left="1440" w:hanging="360"/>
      </w:pPr>
    </w:lvl>
    <w:lvl w:ilvl="2" w:tplc="BEF203BA">
      <w:start w:val="1"/>
      <w:numFmt w:val="lowerRoman"/>
      <w:lvlText w:val="%3."/>
      <w:lvlJc w:val="right"/>
      <w:pPr>
        <w:ind w:left="2160" w:hanging="180"/>
      </w:pPr>
    </w:lvl>
    <w:lvl w:ilvl="3" w:tplc="4AE21338">
      <w:start w:val="1"/>
      <w:numFmt w:val="decimal"/>
      <w:lvlText w:val="%4."/>
      <w:lvlJc w:val="left"/>
      <w:pPr>
        <w:ind w:left="2880" w:hanging="360"/>
      </w:pPr>
    </w:lvl>
    <w:lvl w:ilvl="4" w:tplc="8DD0DA2C">
      <w:start w:val="1"/>
      <w:numFmt w:val="lowerLetter"/>
      <w:lvlText w:val="%5."/>
      <w:lvlJc w:val="left"/>
      <w:pPr>
        <w:ind w:left="3600" w:hanging="360"/>
      </w:pPr>
    </w:lvl>
    <w:lvl w:ilvl="5" w:tplc="47B4480A">
      <w:start w:val="1"/>
      <w:numFmt w:val="lowerRoman"/>
      <w:lvlText w:val="%6."/>
      <w:lvlJc w:val="right"/>
      <w:pPr>
        <w:ind w:left="4320" w:hanging="180"/>
      </w:pPr>
    </w:lvl>
    <w:lvl w:ilvl="6" w:tplc="FDEAC296">
      <w:start w:val="1"/>
      <w:numFmt w:val="decimal"/>
      <w:lvlText w:val="%7."/>
      <w:lvlJc w:val="left"/>
      <w:pPr>
        <w:ind w:left="5040" w:hanging="360"/>
      </w:pPr>
    </w:lvl>
    <w:lvl w:ilvl="7" w:tplc="695AFF50">
      <w:start w:val="1"/>
      <w:numFmt w:val="lowerLetter"/>
      <w:lvlText w:val="%8."/>
      <w:lvlJc w:val="left"/>
      <w:pPr>
        <w:ind w:left="5760" w:hanging="360"/>
      </w:pPr>
    </w:lvl>
    <w:lvl w:ilvl="8" w:tplc="3A2AB258">
      <w:start w:val="1"/>
      <w:numFmt w:val="lowerRoman"/>
      <w:lvlText w:val="%9."/>
      <w:lvlJc w:val="right"/>
      <w:pPr>
        <w:ind w:left="6480" w:hanging="180"/>
      </w:pPr>
    </w:lvl>
  </w:abstractNum>
  <w:abstractNum w:abstractNumId="23" w15:restartNumberingAfterBreak="0">
    <w:nsid w:val="4A0732BE"/>
    <w:multiLevelType w:val="multilevel"/>
    <w:tmpl w:val="DC508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02B9DB"/>
    <w:multiLevelType w:val="hybridMultilevel"/>
    <w:tmpl w:val="FFFFFFFF"/>
    <w:lvl w:ilvl="0" w:tplc="CA42CAB6">
      <w:start w:val="1"/>
      <w:numFmt w:val="bullet"/>
      <w:lvlText w:val=""/>
      <w:lvlJc w:val="left"/>
      <w:pPr>
        <w:ind w:left="720" w:hanging="360"/>
      </w:pPr>
      <w:rPr>
        <w:rFonts w:hint="default" w:ascii="Symbol" w:hAnsi="Symbol"/>
      </w:rPr>
    </w:lvl>
    <w:lvl w:ilvl="1" w:tplc="2044225C">
      <w:start w:val="1"/>
      <w:numFmt w:val="bullet"/>
      <w:lvlText w:val="o"/>
      <w:lvlJc w:val="left"/>
      <w:pPr>
        <w:ind w:left="1440" w:hanging="360"/>
      </w:pPr>
      <w:rPr>
        <w:rFonts w:hint="default" w:ascii="Courier New" w:hAnsi="Courier New"/>
      </w:rPr>
    </w:lvl>
    <w:lvl w:ilvl="2" w:tplc="A0C092C2">
      <w:start w:val="1"/>
      <w:numFmt w:val="bullet"/>
      <w:lvlText w:val=""/>
      <w:lvlJc w:val="left"/>
      <w:pPr>
        <w:ind w:left="2160" w:hanging="360"/>
      </w:pPr>
      <w:rPr>
        <w:rFonts w:hint="default" w:ascii="Wingdings" w:hAnsi="Wingdings"/>
      </w:rPr>
    </w:lvl>
    <w:lvl w:ilvl="3" w:tplc="B56EEEFA">
      <w:start w:val="1"/>
      <w:numFmt w:val="bullet"/>
      <w:lvlText w:val=""/>
      <w:lvlJc w:val="left"/>
      <w:pPr>
        <w:ind w:left="2880" w:hanging="360"/>
      </w:pPr>
      <w:rPr>
        <w:rFonts w:hint="default" w:ascii="Symbol" w:hAnsi="Symbol"/>
      </w:rPr>
    </w:lvl>
    <w:lvl w:ilvl="4" w:tplc="AD82DF5E">
      <w:start w:val="1"/>
      <w:numFmt w:val="bullet"/>
      <w:lvlText w:val="o"/>
      <w:lvlJc w:val="left"/>
      <w:pPr>
        <w:ind w:left="3600" w:hanging="360"/>
      </w:pPr>
      <w:rPr>
        <w:rFonts w:hint="default" w:ascii="Courier New" w:hAnsi="Courier New"/>
      </w:rPr>
    </w:lvl>
    <w:lvl w:ilvl="5" w:tplc="9D703944">
      <w:start w:val="1"/>
      <w:numFmt w:val="bullet"/>
      <w:lvlText w:val=""/>
      <w:lvlJc w:val="left"/>
      <w:pPr>
        <w:ind w:left="4320" w:hanging="360"/>
      </w:pPr>
      <w:rPr>
        <w:rFonts w:hint="default" w:ascii="Wingdings" w:hAnsi="Wingdings"/>
      </w:rPr>
    </w:lvl>
    <w:lvl w:ilvl="6" w:tplc="4AE23586">
      <w:start w:val="1"/>
      <w:numFmt w:val="bullet"/>
      <w:lvlText w:val=""/>
      <w:lvlJc w:val="left"/>
      <w:pPr>
        <w:ind w:left="5040" w:hanging="360"/>
      </w:pPr>
      <w:rPr>
        <w:rFonts w:hint="default" w:ascii="Symbol" w:hAnsi="Symbol"/>
      </w:rPr>
    </w:lvl>
    <w:lvl w:ilvl="7" w:tplc="D5DAB5B6">
      <w:start w:val="1"/>
      <w:numFmt w:val="bullet"/>
      <w:lvlText w:val="o"/>
      <w:lvlJc w:val="left"/>
      <w:pPr>
        <w:ind w:left="5760" w:hanging="360"/>
      </w:pPr>
      <w:rPr>
        <w:rFonts w:hint="default" w:ascii="Courier New" w:hAnsi="Courier New"/>
      </w:rPr>
    </w:lvl>
    <w:lvl w:ilvl="8" w:tplc="9B92A840">
      <w:start w:val="1"/>
      <w:numFmt w:val="bullet"/>
      <w:lvlText w:val=""/>
      <w:lvlJc w:val="left"/>
      <w:pPr>
        <w:ind w:left="6480" w:hanging="360"/>
      </w:pPr>
      <w:rPr>
        <w:rFonts w:hint="default" w:ascii="Wingdings" w:hAnsi="Wingdings"/>
      </w:rPr>
    </w:lvl>
  </w:abstractNum>
  <w:abstractNum w:abstractNumId="25" w15:restartNumberingAfterBreak="0">
    <w:nsid w:val="4C5C1C80"/>
    <w:multiLevelType w:val="hybridMultilevel"/>
    <w:tmpl w:val="13A88834"/>
    <w:lvl w:ilvl="0" w:tplc="A844BDF2">
      <w:numFmt w:val="bullet"/>
      <w:lvlText w:val="•"/>
      <w:lvlJc w:val="left"/>
      <w:pPr>
        <w:ind w:left="1085" w:hanging="359"/>
      </w:pPr>
      <w:rPr>
        <w:rFonts w:hint="default" w:ascii="Arial" w:hAnsi="Arial" w:eastAsia="Arial" w:cs="Arial"/>
        <w:color w:val="2A2A2A"/>
        <w:w w:val="108"/>
        <w:sz w:val="21"/>
        <w:szCs w:val="21"/>
      </w:rPr>
    </w:lvl>
    <w:lvl w:ilvl="1" w:tplc="6F744634">
      <w:numFmt w:val="bullet"/>
      <w:lvlText w:val="•"/>
      <w:lvlJc w:val="left"/>
      <w:pPr>
        <w:ind w:left="1888" w:hanging="359"/>
      </w:pPr>
      <w:rPr>
        <w:rFonts w:hint="default"/>
      </w:rPr>
    </w:lvl>
    <w:lvl w:ilvl="2" w:tplc="C96492C6">
      <w:numFmt w:val="bullet"/>
      <w:lvlText w:val="•"/>
      <w:lvlJc w:val="left"/>
      <w:pPr>
        <w:ind w:left="2696" w:hanging="359"/>
      </w:pPr>
      <w:rPr>
        <w:rFonts w:hint="default"/>
      </w:rPr>
    </w:lvl>
    <w:lvl w:ilvl="3" w:tplc="642EA456">
      <w:numFmt w:val="bullet"/>
      <w:lvlText w:val="•"/>
      <w:lvlJc w:val="left"/>
      <w:pPr>
        <w:ind w:left="3505" w:hanging="359"/>
      </w:pPr>
      <w:rPr>
        <w:rFonts w:hint="default"/>
      </w:rPr>
    </w:lvl>
    <w:lvl w:ilvl="4" w:tplc="264EFF10">
      <w:numFmt w:val="bullet"/>
      <w:lvlText w:val="•"/>
      <w:lvlJc w:val="left"/>
      <w:pPr>
        <w:ind w:left="4313" w:hanging="359"/>
      </w:pPr>
      <w:rPr>
        <w:rFonts w:hint="default"/>
      </w:rPr>
    </w:lvl>
    <w:lvl w:ilvl="5" w:tplc="A65EF68E">
      <w:numFmt w:val="bullet"/>
      <w:lvlText w:val="•"/>
      <w:lvlJc w:val="left"/>
      <w:pPr>
        <w:ind w:left="5122" w:hanging="359"/>
      </w:pPr>
      <w:rPr>
        <w:rFonts w:hint="default"/>
      </w:rPr>
    </w:lvl>
    <w:lvl w:ilvl="6" w:tplc="5AC8FD12">
      <w:numFmt w:val="bullet"/>
      <w:lvlText w:val="•"/>
      <w:lvlJc w:val="left"/>
      <w:pPr>
        <w:ind w:left="5930" w:hanging="359"/>
      </w:pPr>
      <w:rPr>
        <w:rFonts w:hint="default"/>
      </w:rPr>
    </w:lvl>
    <w:lvl w:ilvl="7" w:tplc="39E8C358">
      <w:numFmt w:val="bullet"/>
      <w:lvlText w:val="•"/>
      <w:lvlJc w:val="left"/>
      <w:pPr>
        <w:ind w:left="6739" w:hanging="359"/>
      </w:pPr>
      <w:rPr>
        <w:rFonts w:hint="default"/>
      </w:rPr>
    </w:lvl>
    <w:lvl w:ilvl="8" w:tplc="BC188168">
      <w:numFmt w:val="bullet"/>
      <w:lvlText w:val="•"/>
      <w:lvlJc w:val="left"/>
      <w:pPr>
        <w:ind w:left="7547" w:hanging="359"/>
      </w:pPr>
      <w:rPr>
        <w:rFonts w:hint="default"/>
      </w:rPr>
    </w:lvl>
  </w:abstractNum>
  <w:abstractNum w:abstractNumId="26" w15:restartNumberingAfterBreak="0">
    <w:nsid w:val="4D2A06A9"/>
    <w:multiLevelType w:val="hybridMultilevel"/>
    <w:tmpl w:val="FFFFFFFF"/>
    <w:lvl w:ilvl="0" w:tplc="CDD284B6">
      <w:start w:val="1"/>
      <w:numFmt w:val="decimal"/>
      <w:lvlText w:val="%1."/>
      <w:lvlJc w:val="left"/>
      <w:pPr>
        <w:ind w:left="720" w:hanging="360"/>
      </w:pPr>
      <w:rPr>
        <w:rFonts w:hint="default" w:ascii="Calibri" w:hAnsi="Calibri"/>
      </w:rPr>
    </w:lvl>
    <w:lvl w:ilvl="1" w:tplc="DD56E078">
      <w:start w:val="1"/>
      <w:numFmt w:val="lowerLetter"/>
      <w:lvlText w:val="%2."/>
      <w:lvlJc w:val="left"/>
      <w:pPr>
        <w:ind w:left="1440" w:hanging="360"/>
      </w:pPr>
    </w:lvl>
    <w:lvl w:ilvl="2" w:tplc="D8921940">
      <w:start w:val="1"/>
      <w:numFmt w:val="lowerRoman"/>
      <w:lvlText w:val="%3."/>
      <w:lvlJc w:val="right"/>
      <w:pPr>
        <w:ind w:left="2160" w:hanging="180"/>
      </w:pPr>
    </w:lvl>
    <w:lvl w:ilvl="3" w:tplc="311ECA92">
      <w:start w:val="1"/>
      <w:numFmt w:val="decimal"/>
      <w:lvlText w:val="%4."/>
      <w:lvlJc w:val="left"/>
      <w:pPr>
        <w:ind w:left="2880" w:hanging="360"/>
      </w:pPr>
    </w:lvl>
    <w:lvl w:ilvl="4" w:tplc="D8B05FF6">
      <w:start w:val="1"/>
      <w:numFmt w:val="lowerLetter"/>
      <w:lvlText w:val="%5."/>
      <w:lvlJc w:val="left"/>
      <w:pPr>
        <w:ind w:left="3600" w:hanging="360"/>
      </w:pPr>
    </w:lvl>
    <w:lvl w:ilvl="5" w:tplc="FDD0C774">
      <w:start w:val="1"/>
      <w:numFmt w:val="lowerRoman"/>
      <w:lvlText w:val="%6."/>
      <w:lvlJc w:val="right"/>
      <w:pPr>
        <w:ind w:left="4320" w:hanging="180"/>
      </w:pPr>
    </w:lvl>
    <w:lvl w:ilvl="6" w:tplc="4A02931E">
      <w:start w:val="1"/>
      <w:numFmt w:val="decimal"/>
      <w:lvlText w:val="%7."/>
      <w:lvlJc w:val="left"/>
      <w:pPr>
        <w:ind w:left="5040" w:hanging="360"/>
      </w:pPr>
    </w:lvl>
    <w:lvl w:ilvl="7" w:tplc="81F63732">
      <w:start w:val="1"/>
      <w:numFmt w:val="lowerLetter"/>
      <w:lvlText w:val="%8."/>
      <w:lvlJc w:val="left"/>
      <w:pPr>
        <w:ind w:left="5760" w:hanging="360"/>
      </w:pPr>
    </w:lvl>
    <w:lvl w:ilvl="8" w:tplc="C6CE77C0">
      <w:start w:val="1"/>
      <w:numFmt w:val="lowerRoman"/>
      <w:lvlText w:val="%9."/>
      <w:lvlJc w:val="right"/>
      <w:pPr>
        <w:ind w:left="6480" w:hanging="180"/>
      </w:pPr>
    </w:lvl>
  </w:abstractNum>
  <w:abstractNum w:abstractNumId="27" w15:restartNumberingAfterBreak="0">
    <w:nsid w:val="4DDF3CAC"/>
    <w:multiLevelType w:val="multilevel"/>
    <w:tmpl w:val="66E4A398"/>
    <w:lvl w:ilvl="0">
      <w:start w:val="1"/>
      <w:numFmt w:val="decimal"/>
      <w:lvlText w:val="%1."/>
      <w:lvlJc w:val="left"/>
      <w:pPr>
        <w:ind w:left="643" w:hanging="360"/>
      </w:pPr>
      <w:rPr>
        <w:sz w:val="52"/>
        <w:szCs w:val="52"/>
      </w:rPr>
    </w:lvl>
    <w:lvl w:ilvl="1">
      <w:start w:val="1"/>
      <w:numFmt w:val="decimal"/>
      <w:lvlText w:val="%1.%2."/>
      <w:lvlJc w:val="left"/>
      <w:pPr>
        <w:ind w:left="1080" w:hanging="720"/>
      </w:pPr>
      <w:rPr>
        <w:rFonts w:hint="default" w:ascii="Calibri Light" w:hAnsi="Calibri Light" w:eastAsia="Calibri" w:cs="Calibri Light"/>
        <w:b w:val="0"/>
        <w:bCs/>
        <w:sz w:val="40"/>
        <w:szCs w:val="40"/>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8" w15:restartNumberingAfterBreak="0">
    <w:nsid w:val="5335608D"/>
    <w:multiLevelType w:val="hybridMultilevel"/>
    <w:tmpl w:val="A5845EE2"/>
    <w:lvl w:ilvl="0" w:tplc="6FBAC916">
      <w:start w:val="1"/>
      <w:numFmt w:val="bullet"/>
      <w:lvlText w:val=""/>
      <w:lvlJc w:val="left"/>
      <w:pPr>
        <w:tabs>
          <w:tab w:val="num" w:pos="720"/>
        </w:tabs>
        <w:ind w:left="720" w:hanging="360"/>
      </w:pPr>
      <w:rPr>
        <w:rFonts w:hint="default" w:ascii="Symbol" w:hAnsi="Symbol"/>
        <w:sz w:val="20"/>
      </w:rPr>
    </w:lvl>
    <w:lvl w:ilvl="1" w:tplc="C3D8F0E4">
      <w:start w:val="1"/>
      <w:numFmt w:val="bullet"/>
      <w:lvlText w:val=""/>
      <w:lvlJc w:val="left"/>
      <w:pPr>
        <w:tabs>
          <w:tab w:val="num" w:pos="1440"/>
        </w:tabs>
        <w:ind w:left="1440" w:hanging="360"/>
      </w:pPr>
      <w:rPr>
        <w:rFonts w:hint="default" w:ascii="Symbol" w:hAnsi="Symbol"/>
        <w:sz w:val="20"/>
      </w:rPr>
    </w:lvl>
    <w:lvl w:ilvl="2" w:tplc="229E8854" w:tentative="1">
      <w:start w:val="1"/>
      <w:numFmt w:val="bullet"/>
      <w:lvlText w:val=""/>
      <w:lvlJc w:val="left"/>
      <w:pPr>
        <w:tabs>
          <w:tab w:val="num" w:pos="2160"/>
        </w:tabs>
        <w:ind w:left="2160" w:hanging="360"/>
      </w:pPr>
      <w:rPr>
        <w:rFonts w:hint="default" w:ascii="Wingdings" w:hAnsi="Wingdings"/>
        <w:sz w:val="20"/>
      </w:rPr>
    </w:lvl>
    <w:lvl w:ilvl="3" w:tplc="7D06CA62" w:tentative="1">
      <w:start w:val="1"/>
      <w:numFmt w:val="bullet"/>
      <w:lvlText w:val=""/>
      <w:lvlJc w:val="left"/>
      <w:pPr>
        <w:tabs>
          <w:tab w:val="num" w:pos="2880"/>
        </w:tabs>
        <w:ind w:left="2880" w:hanging="360"/>
      </w:pPr>
      <w:rPr>
        <w:rFonts w:hint="default" w:ascii="Wingdings" w:hAnsi="Wingdings"/>
        <w:sz w:val="20"/>
      </w:rPr>
    </w:lvl>
    <w:lvl w:ilvl="4" w:tplc="C6F2E098" w:tentative="1">
      <w:start w:val="1"/>
      <w:numFmt w:val="bullet"/>
      <w:lvlText w:val=""/>
      <w:lvlJc w:val="left"/>
      <w:pPr>
        <w:tabs>
          <w:tab w:val="num" w:pos="3600"/>
        </w:tabs>
        <w:ind w:left="3600" w:hanging="360"/>
      </w:pPr>
      <w:rPr>
        <w:rFonts w:hint="default" w:ascii="Wingdings" w:hAnsi="Wingdings"/>
        <w:sz w:val="20"/>
      </w:rPr>
    </w:lvl>
    <w:lvl w:ilvl="5" w:tplc="CF987F5E" w:tentative="1">
      <w:start w:val="1"/>
      <w:numFmt w:val="bullet"/>
      <w:lvlText w:val=""/>
      <w:lvlJc w:val="left"/>
      <w:pPr>
        <w:tabs>
          <w:tab w:val="num" w:pos="4320"/>
        </w:tabs>
        <w:ind w:left="4320" w:hanging="360"/>
      </w:pPr>
      <w:rPr>
        <w:rFonts w:hint="default" w:ascii="Wingdings" w:hAnsi="Wingdings"/>
        <w:sz w:val="20"/>
      </w:rPr>
    </w:lvl>
    <w:lvl w:ilvl="6" w:tplc="D506D98C" w:tentative="1">
      <w:start w:val="1"/>
      <w:numFmt w:val="bullet"/>
      <w:lvlText w:val=""/>
      <w:lvlJc w:val="left"/>
      <w:pPr>
        <w:tabs>
          <w:tab w:val="num" w:pos="5040"/>
        </w:tabs>
        <w:ind w:left="5040" w:hanging="360"/>
      </w:pPr>
      <w:rPr>
        <w:rFonts w:hint="default" w:ascii="Wingdings" w:hAnsi="Wingdings"/>
        <w:sz w:val="20"/>
      </w:rPr>
    </w:lvl>
    <w:lvl w:ilvl="7" w:tplc="5BFA02BE" w:tentative="1">
      <w:start w:val="1"/>
      <w:numFmt w:val="bullet"/>
      <w:lvlText w:val=""/>
      <w:lvlJc w:val="left"/>
      <w:pPr>
        <w:tabs>
          <w:tab w:val="num" w:pos="5760"/>
        </w:tabs>
        <w:ind w:left="5760" w:hanging="360"/>
      </w:pPr>
      <w:rPr>
        <w:rFonts w:hint="default" w:ascii="Wingdings" w:hAnsi="Wingdings"/>
        <w:sz w:val="20"/>
      </w:rPr>
    </w:lvl>
    <w:lvl w:ilvl="8" w:tplc="9DC40096"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D4E4D04"/>
    <w:multiLevelType w:val="hybridMultilevel"/>
    <w:tmpl w:val="56462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3329AC"/>
    <w:multiLevelType w:val="hybridMultilevel"/>
    <w:tmpl w:val="08BC902E"/>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31" w15:restartNumberingAfterBreak="0">
    <w:nsid w:val="69D4471B"/>
    <w:multiLevelType w:val="multilevel"/>
    <w:tmpl w:val="1ADA757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2" w15:restartNumberingAfterBreak="0">
    <w:nsid w:val="6DA64A85"/>
    <w:multiLevelType w:val="multilevel"/>
    <w:tmpl w:val="251C0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F916CCB"/>
    <w:multiLevelType w:val="multilevel"/>
    <w:tmpl w:val="3D8A6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9144C2E"/>
    <w:multiLevelType w:val="hybridMultilevel"/>
    <w:tmpl w:val="AEDE131C"/>
    <w:lvl w:ilvl="0" w:tplc="08090003">
      <w:start w:val="1"/>
      <w:numFmt w:val="bullet"/>
      <w:lvlText w:val="o"/>
      <w:lvlJc w:val="left"/>
      <w:pPr>
        <w:ind w:left="1080" w:hanging="360"/>
      </w:pPr>
      <w:rPr>
        <w:rFonts w:hint="default" w:ascii="Courier New" w:hAnsi="Courier New" w:cs="Courier New"/>
      </w:rPr>
    </w:lvl>
    <w:lvl w:ilvl="1" w:tplc="792E5BCE">
      <w:start w:val="1"/>
      <w:numFmt w:val="bullet"/>
      <w:lvlText w:val="o"/>
      <w:lvlJc w:val="left"/>
      <w:pPr>
        <w:ind w:left="1800" w:hanging="360"/>
      </w:pPr>
      <w:rPr>
        <w:rFonts w:hint="default" w:ascii="Courier New" w:hAnsi="Courier New"/>
      </w:rPr>
    </w:lvl>
    <w:lvl w:ilvl="2" w:tplc="7D6C2236">
      <w:start w:val="1"/>
      <w:numFmt w:val="bullet"/>
      <w:lvlText w:val=""/>
      <w:lvlJc w:val="left"/>
      <w:pPr>
        <w:ind w:left="2520" w:hanging="360"/>
      </w:pPr>
      <w:rPr>
        <w:rFonts w:hint="default" w:ascii="Wingdings" w:hAnsi="Wingdings"/>
      </w:rPr>
    </w:lvl>
    <w:lvl w:ilvl="3" w:tplc="F850BF50">
      <w:start w:val="1"/>
      <w:numFmt w:val="bullet"/>
      <w:lvlText w:val=""/>
      <w:lvlJc w:val="left"/>
      <w:pPr>
        <w:ind w:left="3240" w:hanging="360"/>
      </w:pPr>
      <w:rPr>
        <w:rFonts w:hint="default" w:ascii="Symbol" w:hAnsi="Symbol"/>
      </w:rPr>
    </w:lvl>
    <w:lvl w:ilvl="4" w:tplc="F69C807A">
      <w:start w:val="1"/>
      <w:numFmt w:val="bullet"/>
      <w:lvlText w:val="o"/>
      <w:lvlJc w:val="left"/>
      <w:pPr>
        <w:ind w:left="3960" w:hanging="360"/>
      </w:pPr>
      <w:rPr>
        <w:rFonts w:hint="default" w:ascii="Courier New" w:hAnsi="Courier New"/>
      </w:rPr>
    </w:lvl>
    <w:lvl w:ilvl="5" w:tplc="62C22DF2">
      <w:start w:val="1"/>
      <w:numFmt w:val="bullet"/>
      <w:lvlText w:val=""/>
      <w:lvlJc w:val="left"/>
      <w:pPr>
        <w:ind w:left="4680" w:hanging="360"/>
      </w:pPr>
      <w:rPr>
        <w:rFonts w:hint="default" w:ascii="Wingdings" w:hAnsi="Wingdings"/>
      </w:rPr>
    </w:lvl>
    <w:lvl w:ilvl="6" w:tplc="1CA0A1A8">
      <w:start w:val="1"/>
      <w:numFmt w:val="bullet"/>
      <w:lvlText w:val=""/>
      <w:lvlJc w:val="left"/>
      <w:pPr>
        <w:ind w:left="5400" w:hanging="360"/>
      </w:pPr>
      <w:rPr>
        <w:rFonts w:hint="default" w:ascii="Symbol" w:hAnsi="Symbol"/>
      </w:rPr>
    </w:lvl>
    <w:lvl w:ilvl="7" w:tplc="5124307A">
      <w:start w:val="1"/>
      <w:numFmt w:val="bullet"/>
      <w:lvlText w:val="o"/>
      <w:lvlJc w:val="left"/>
      <w:pPr>
        <w:ind w:left="6120" w:hanging="360"/>
      </w:pPr>
      <w:rPr>
        <w:rFonts w:hint="default" w:ascii="Courier New" w:hAnsi="Courier New"/>
      </w:rPr>
    </w:lvl>
    <w:lvl w:ilvl="8" w:tplc="22E64AAA">
      <w:start w:val="1"/>
      <w:numFmt w:val="bullet"/>
      <w:lvlText w:val=""/>
      <w:lvlJc w:val="left"/>
      <w:pPr>
        <w:ind w:left="6840" w:hanging="360"/>
      </w:pPr>
      <w:rPr>
        <w:rFonts w:hint="default" w:ascii="Wingdings" w:hAnsi="Wingdings"/>
      </w:rPr>
    </w:lvl>
  </w:abstractNum>
  <w:abstractNum w:abstractNumId="35" w15:restartNumberingAfterBreak="0">
    <w:nsid w:val="7A252B12"/>
    <w:multiLevelType w:val="multilevel"/>
    <w:tmpl w:val="3D8A66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B27C4F2"/>
    <w:multiLevelType w:val="hybridMultilevel"/>
    <w:tmpl w:val="FFFFFFFF"/>
    <w:lvl w:ilvl="0" w:tplc="67581778">
      <w:start w:val="1"/>
      <w:numFmt w:val="bullet"/>
      <w:lvlText w:val=""/>
      <w:lvlJc w:val="left"/>
      <w:pPr>
        <w:ind w:left="720" w:hanging="360"/>
      </w:pPr>
      <w:rPr>
        <w:rFonts w:hint="default" w:ascii="Symbol" w:hAnsi="Symbol"/>
      </w:rPr>
    </w:lvl>
    <w:lvl w:ilvl="1" w:tplc="C3923F6C">
      <w:start w:val="1"/>
      <w:numFmt w:val="bullet"/>
      <w:lvlText w:val="o"/>
      <w:lvlJc w:val="left"/>
      <w:pPr>
        <w:ind w:left="1440" w:hanging="360"/>
      </w:pPr>
      <w:rPr>
        <w:rFonts w:hint="default" w:ascii="Courier New" w:hAnsi="Courier New"/>
      </w:rPr>
    </w:lvl>
    <w:lvl w:ilvl="2" w:tplc="A00A1002">
      <w:start w:val="1"/>
      <w:numFmt w:val="bullet"/>
      <w:lvlText w:val=""/>
      <w:lvlJc w:val="left"/>
      <w:pPr>
        <w:ind w:left="2160" w:hanging="360"/>
      </w:pPr>
      <w:rPr>
        <w:rFonts w:hint="default" w:ascii="Wingdings" w:hAnsi="Wingdings"/>
      </w:rPr>
    </w:lvl>
    <w:lvl w:ilvl="3" w:tplc="8E8C22AA">
      <w:start w:val="1"/>
      <w:numFmt w:val="bullet"/>
      <w:lvlText w:val=""/>
      <w:lvlJc w:val="left"/>
      <w:pPr>
        <w:ind w:left="2880" w:hanging="360"/>
      </w:pPr>
      <w:rPr>
        <w:rFonts w:hint="default" w:ascii="Symbol" w:hAnsi="Symbol"/>
      </w:rPr>
    </w:lvl>
    <w:lvl w:ilvl="4" w:tplc="203E33E6">
      <w:start w:val="1"/>
      <w:numFmt w:val="bullet"/>
      <w:lvlText w:val="o"/>
      <w:lvlJc w:val="left"/>
      <w:pPr>
        <w:ind w:left="3600" w:hanging="360"/>
      </w:pPr>
      <w:rPr>
        <w:rFonts w:hint="default" w:ascii="Courier New" w:hAnsi="Courier New"/>
      </w:rPr>
    </w:lvl>
    <w:lvl w:ilvl="5" w:tplc="90EAEDF2">
      <w:start w:val="1"/>
      <w:numFmt w:val="bullet"/>
      <w:lvlText w:val=""/>
      <w:lvlJc w:val="left"/>
      <w:pPr>
        <w:ind w:left="4320" w:hanging="360"/>
      </w:pPr>
      <w:rPr>
        <w:rFonts w:hint="default" w:ascii="Wingdings" w:hAnsi="Wingdings"/>
      </w:rPr>
    </w:lvl>
    <w:lvl w:ilvl="6" w:tplc="E9C01B80">
      <w:start w:val="1"/>
      <w:numFmt w:val="bullet"/>
      <w:lvlText w:val=""/>
      <w:lvlJc w:val="left"/>
      <w:pPr>
        <w:ind w:left="5040" w:hanging="360"/>
      </w:pPr>
      <w:rPr>
        <w:rFonts w:hint="default" w:ascii="Symbol" w:hAnsi="Symbol"/>
      </w:rPr>
    </w:lvl>
    <w:lvl w:ilvl="7" w:tplc="4EC41974">
      <w:start w:val="1"/>
      <w:numFmt w:val="bullet"/>
      <w:lvlText w:val="o"/>
      <w:lvlJc w:val="left"/>
      <w:pPr>
        <w:ind w:left="5760" w:hanging="360"/>
      </w:pPr>
      <w:rPr>
        <w:rFonts w:hint="default" w:ascii="Courier New" w:hAnsi="Courier New"/>
      </w:rPr>
    </w:lvl>
    <w:lvl w:ilvl="8" w:tplc="E9C48108">
      <w:start w:val="1"/>
      <w:numFmt w:val="bullet"/>
      <w:lvlText w:val=""/>
      <w:lvlJc w:val="left"/>
      <w:pPr>
        <w:ind w:left="6480" w:hanging="360"/>
      </w:pPr>
      <w:rPr>
        <w:rFonts w:hint="default" w:ascii="Wingdings" w:hAnsi="Wingdings"/>
      </w:rPr>
    </w:lvl>
  </w:abstractNum>
  <w:abstractNum w:abstractNumId="37" w15:restartNumberingAfterBreak="0">
    <w:nsid w:val="7B9440F8"/>
    <w:multiLevelType w:val="hybridMultilevel"/>
    <w:tmpl w:val="518A84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BED8AD2"/>
    <w:multiLevelType w:val="hybridMultilevel"/>
    <w:tmpl w:val="FFFFFFFF"/>
    <w:lvl w:ilvl="0" w:tplc="26446E90">
      <w:start w:val="1"/>
      <w:numFmt w:val="decimal"/>
      <w:lvlText w:val="%1."/>
      <w:lvlJc w:val="left"/>
      <w:pPr>
        <w:ind w:left="720" w:hanging="360"/>
      </w:pPr>
      <w:rPr>
        <w:rFonts w:hint="default" w:ascii="Calibri" w:hAnsi="Calibri"/>
      </w:rPr>
    </w:lvl>
    <w:lvl w:ilvl="1" w:tplc="EE7EF10E">
      <w:start w:val="1"/>
      <w:numFmt w:val="lowerLetter"/>
      <w:lvlText w:val="%2."/>
      <w:lvlJc w:val="left"/>
      <w:pPr>
        <w:ind w:left="1440" w:hanging="360"/>
      </w:pPr>
    </w:lvl>
    <w:lvl w:ilvl="2" w:tplc="2F86A8CC">
      <w:start w:val="1"/>
      <w:numFmt w:val="lowerRoman"/>
      <w:lvlText w:val="%3."/>
      <w:lvlJc w:val="right"/>
      <w:pPr>
        <w:ind w:left="2160" w:hanging="180"/>
      </w:pPr>
    </w:lvl>
    <w:lvl w:ilvl="3" w:tplc="1BAAB15E">
      <w:start w:val="1"/>
      <w:numFmt w:val="decimal"/>
      <w:lvlText w:val="%4."/>
      <w:lvlJc w:val="left"/>
      <w:pPr>
        <w:ind w:left="2880" w:hanging="360"/>
      </w:pPr>
    </w:lvl>
    <w:lvl w:ilvl="4" w:tplc="F47262B6">
      <w:start w:val="1"/>
      <w:numFmt w:val="lowerLetter"/>
      <w:lvlText w:val="%5."/>
      <w:lvlJc w:val="left"/>
      <w:pPr>
        <w:ind w:left="3600" w:hanging="360"/>
      </w:pPr>
    </w:lvl>
    <w:lvl w:ilvl="5" w:tplc="447CCD80">
      <w:start w:val="1"/>
      <w:numFmt w:val="lowerRoman"/>
      <w:lvlText w:val="%6."/>
      <w:lvlJc w:val="right"/>
      <w:pPr>
        <w:ind w:left="4320" w:hanging="180"/>
      </w:pPr>
    </w:lvl>
    <w:lvl w:ilvl="6" w:tplc="3DF42E22">
      <w:start w:val="1"/>
      <w:numFmt w:val="decimal"/>
      <w:lvlText w:val="%7."/>
      <w:lvlJc w:val="left"/>
      <w:pPr>
        <w:ind w:left="5040" w:hanging="360"/>
      </w:pPr>
    </w:lvl>
    <w:lvl w:ilvl="7" w:tplc="51DCF6EA">
      <w:start w:val="1"/>
      <w:numFmt w:val="lowerLetter"/>
      <w:lvlText w:val="%8."/>
      <w:lvlJc w:val="left"/>
      <w:pPr>
        <w:ind w:left="5760" w:hanging="360"/>
      </w:pPr>
    </w:lvl>
    <w:lvl w:ilvl="8" w:tplc="2278B2E2">
      <w:start w:val="1"/>
      <w:numFmt w:val="lowerRoman"/>
      <w:lvlText w:val="%9."/>
      <w:lvlJc w:val="right"/>
      <w:pPr>
        <w:ind w:left="6480" w:hanging="180"/>
      </w:pPr>
    </w:lvl>
  </w:abstractNum>
  <w:abstractNum w:abstractNumId="39" w15:restartNumberingAfterBreak="0">
    <w:nsid w:val="7EBB2DDC"/>
    <w:multiLevelType w:val="hybridMultilevel"/>
    <w:tmpl w:val="FFFFFFFF"/>
    <w:lvl w:ilvl="0" w:tplc="D128AAD2">
      <w:start w:val="1"/>
      <w:numFmt w:val="decimal"/>
      <w:lvlText w:val="%1."/>
      <w:lvlJc w:val="left"/>
      <w:pPr>
        <w:ind w:left="720" w:hanging="360"/>
      </w:pPr>
      <w:rPr>
        <w:rFonts w:hint="default" w:ascii="Calibri" w:hAnsi="Calibri"/>
      </w:rPr>
    </w:lvl>
    <w:lvl w:ilvl="1" w:tplc="EE26E874">
      <w:start w:val="1"/>
      <w:numFmt w:val="lowerLetter"/>
      <w:lvlText w:val="%2."/>
      <w:lvlJc w:val="left"/>
      <w:pPr>
        <w:ind w:left="1440" w:hanging="360"/>
      </w:pPr>
    </w:lvl>
    <w:lvl w:ilvl="2" w:tplc="42040BBC">
      <w:start w:val="1"/>
      <w:numFmt w:val="lowerRoman"/>
      <w:lvlText w:val="%3."/>
      <w:lvlJc w:val="right"/>
      <w:pPr>
        <w:ind w:left="2160" w:hanging="180"/>
      </w:pPr>
    </w:lvl>
    <w:lvl w:ilvl="3" w:tplc="B168719E">
      <w:start w:val="1"/>
      <w:numFmt w:val="decimal"/>
      <w:lvlText w:val="%4."/>
      <w:lvlJc w:val="left"/>
      <w:pPr>
        <w:ind w:left="2880" w:hanging="360"/>
      </w:pPr>
    </w:lvl>
    <w:lvl w:ilvl="4" w:tplc="1C821840">
      <w:start w:val="1"/>
      <w:numFmt w:val="lowerLetter"/>
      <w:lvlText w:val="%5."/>
      <w:lvlJc w:val="left"/>
      <w:pPr>
        <w:ind w:left="3600" w:hanging="360"/>
      </w:pPr>
    </w:lvl>
    <w:lvl w:ilvl="5" w:tplc="A28EB784">
      <w:start w:val="1"/>
      <w:numFmt w:val="lowerRoman"/>
      <w:lvlText w:val="%6."/>
      <w:lvlJc w:val="right"/>
      <w:pPr>
        <w:ind w:left="4320" w:hanging="180"/>
      </w:pPr>
    </w:lvl>
    <w:lvl w:ilvl="6" w:tplc="CA7ED7A4">
      <w:start w:val="1"/>
      <w:numFmt w:val="decimal"/>
      <w:lvlText w:val="%7."/>
      <w:lvlJc w:val="left"/>
      <w:pPr>
        <w:ind w:left="5040" w:hanging="360"/>
      </w:pPr>
    </w:lvl>
    <w:lvl w:ilvl="7" w:tplc="2624B576">
      <w:start w:val="1"/>
      <w:numFmt w:val="lowerLetter"/>
      <w:lvlText w:val="%8."/>
      <w:lvlJc w:val="left"/>
      <w:pPr>
        <w:ind w:left="5760" w:hanging="360"/>
      </w:pPr>
    </w:lvl>
    <w:lvl w:ilvl="8" w:tplc="25164A2A">
      <w:start w:val="1"/>
      <w:numFmt w:val="lowerRoman"/>
      <w:lvlText w:val="%9."/>
      <w:lvlJc w:val="right"/>
      <w:pPr>
        <w:ind w:left="6480" w:hanging="180"/>
      </w:pPr>
    </w:lvl>
  </w:abstractNum>
  <w:num w:numId="1" w16cid:durableId="1348943900">
    <w:abstractNumId w:val="4"/>
  </w:num>
  <w:num w:numId="2" w16cid:durableId="625742057">
    <w:abstractNumId w:val="27"/>
  </w:num>
  <w:num w:numId="3" w16cid:durableId="1380780516">
    <w:abstractNumId w:val="31"/>
  </w:num>
  <w:num w:numId="4" w16cid:durableId="759260193">
    <w:abstractNumId w:val="25"/>
  </w:num>
  <w:num w:numId="5" w16cid:durableId="1747072901">
    <w:abstractNumId w:val="20"/>
  </w:num>
  <w:num w:numId="6" w16cid:durableId="2086291963">
    <w:abstractNumId w:val="39"/>
  </w:num>
  <w:num w:numId="7" w16cid:durableId="1600454863">
    <w:abstractNumId w:val="18"/>
  </w:num>
  <w:num w:numId="8" w16cid:durableId="1092092993">
    <w:abstractNumId w:val="3"/>
  </w:num>
  <w:num w:numId="9" w16cid:durableId="794445578">
    <w:abstractNumId w:val="22"/>
  </w:num>
  <w:num w:numId="10" w16cid:durableId="509753958">
    <w:abstractNumId w:val="15"/>
  </w:num>
  <w:num w:numId="11" w16cid:durableId="1433894583">
    <w:abstractNumId w:val="17"/>
  </w:num>
  <w:num w:numId="12" w16cid:durableId="1577321923">
    <w:abstractNumId w:val="26"/>
  </w:num>
  <w:num w:numId="13" w16cid:durableId="411584165">
    <w:abstractNumId w:val="38"/>
  </w:num>
  <w:num w:numId="14" w16cid:durableId="1521579070">
    <w:abstractNumId w:val="8"/>
  </w:num>
  <w:num w:numId="15" w16cid:durableId="1041436851">
    <w:abstractNumId w:val="21"/>
  </w:num>
  <w:num w:numId="16" w16cid:durableId="916092945">
    <w:abstractNumId w:val="0"/>
  </w:num>
  <w:num w:numId="17" w16cid:durableId="537670126">
    <w:abstractNumId w:val="7"/>
  </w:num>
  <w:num w:numId="18" w16cid:durableId="223881763">
    <w:abstractNumId w:val="2"/>
  </w:num>
  <w:num w:numId="19" w16cid:durableId="2082831813">
    <w:abstractNumId w:val="34"/>
  </w:num>
  <w:num w:numId="20" w16cid:durableId="940407034">
    <w:abstractNumId w:val="11"/>
  </w:num>
  <w:num w:numId="21" w16cid:durableId="2144731444">
    <w:abstractNumId w:val="19"/>
  </w:num>
  <w:num w:numId="22" w16cid:durableId="495801573">
    <w:abstractNumId w:val="36"/>
  </w:num>
  <w:num w:numId="23" w16cid:durableId="196741910">
    <w:abstractNumId w:val="24"/>
  </w:num>
  <w:num w:numId="24" w16cid:durableId="1007289763">
    <w:abstractNumId w:val="37"/>
  </w:num>
  <w:num w:numId="25" w16cid:durableId="1816557312">
    <w:abstractNumId w:val="30"/>
  </w:num>
  <w:num w:numId="26" w16cid:durableId="401221117">
    <w:abstractNumId w:val="5"/>
  </w:num>
  <w:num w:numId="27" w16cid:durableId="1373192204">
    <w:abstractNumId w:val="29"/>
  </w:num>
  <w:num w:numId="28" w16cid:durableId="170995632">
    <w:abstractNumId w:val="10"/>
  </w:num>
  <w:num w:numId="29" w16cid:durableId="1652716080">
    <w:abstractNumId w:val="9"/>
  </w:num>
  <w:num w:numId="30" w16cid:durableId="1783768352">
    <w:abstractNumId w:val="32"/>
  </w:num>
  <w:num w:numId="31" w16cid:durableId="1051685568">
    <w:abstractNumId w:val="1"/>
  </w:num>
  <w:num w:numId="32" w16cid:durableId="949319206">
    <w:abstractNumId w:val="12"/>
  </w:num>
  <w:num w:numId="33" w16cid:durableId="1157188726">
    <w:abstractNumId w:val="28"/>
  </w:num>
  <w:num w:numId="34" w16cid:durableId="932979577">
    <w:abstractNumId w:val="6"/>
  </w:num>
  <w:num w:numId="35" w16cid:durableId="1331442462">
    <w:abstractNumId w:val="16"/>
  </w:num>
  <w:num w:numId="36" w16cid:durableId="1982231611">
    <w:abstractNumId w:val="35"/>
  </w:num>
  <w:num w:numId="37" w16cid:durableId="1547527162">
    <w:abstractNumId w:val="23"/>
  </w:num>
  <w:num w:numId="38" w16cid:durableId="958992438">
    <w:abstractNumId w:val="13"/>
  </w:num>
  <w:num w:numId="39" w16cid:durableId="234559569">
    <w:abstractNumId w:val="14"/>
  </w:num>
  <w:num w:numId="40" w16cid:durableId="764961928">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0C"/>
    <w:rsid w:val="00001493"/>
    <w:rsid w:val="000029BC"/>
    <w:rsid w:val="00005241"/>
    <w:rsid w:val="000110B9"/>
    <w:rsid w:val="0001255A"/>
    <w:rsid w:val="0001308B"/>
    <w:rsid w:val="000133E4"/>
    <w:rsid w:val="00016720"/>
    <w:rsid w:val="00021CA5"/>
    <w:rsid w:val="00023374"/>
    <w:rsid w:val="000338B9"/>
    <w:rsid w:val="00034418"/>
    <w:rsid w:val="000354C4"/>
    <w:rsid w:val="00046945"/>
    <w:rsid w:val="000471B4"/>
    <w:rsid w:val="000542A5"/>
    <w:rsid w:val="00056B64"/>
    <w:rsid w:val="0005711B"/>
    <w:rsid w:val="00060597"/>
    <w:rsid w:val="00062BB3"/>
    <w:rsid w:val="0006370C"/>
    <w:rsid w:val="00066A7A"/>
    <w:rsid w:val="0006717D"/>
    <w:rsid w:val="0007074A"/>
    <w:rsid w:val="000707F4"/>
    <w:rsid w:val="00071089"/>
    <w:rsid w:val="0007445C"/>
    <w:rsid w:val="000758B8"/>
    <w:rsid w:val="000776D3"/>
    <w:rsid w:val="0008098B"/>
    <w:rsid w:val="00080CAB"/>
    <w:rsid w:val="00083789"/>
    <w:rsid w:val="00086094"/>
    <w:rsid w:val="0008684F"/>
    <w:rsid w:val="0009142E"/>
    <w:rsid w:val="00093E14"/>
    <w:rsid w:val="000946D1"/>
    <w:rsid w:val="00094B40"/>
    <w:rsid w:val="00095A92"/>
    <w:rsid w:val="00096779"/>
    <w:rsid w:val="000A0FDA"/>
    <w:rsid w:val="000A36BF"/>
    <w:rsid w:val="000A4DE9"/>
    <w:rsid w:val="000B2321"/>
    <w:rsid w:val="000B251C"/>
    <w:rsid w:val="000B65BB"/>
    <w:rsid w:val="000C05F0"/>
    <w:rsid w:val="000C2724"/>
    <w:rsid w:val="000C2CF7"/>
    <w:rsid w:val="000C4DE6"/>
    <w:rsid w:val="000C53B8"/>
    <w:rsid w:val="000C5C39"/>
    <w:rsid w:val="000D35BC"/>
    <w:rsid w:val="000D44C9"/>
    <w:rsid w:val="000E1D4C"/>
    <w:rsid w:val="000E77CB"/>
    <w:rsid w:val="000E7C64"/>
    <w:rsid w:val="000F088A"/>
    <w:rsid w:val="00101504"/>
    <w:rsid w:val="00104775"/>
    <w:rsid w:val="0010503C"/>
    <w:rsid w:val="0010612E"/>
    <w:rsid w:val="001079E4"/>
    <w:rsid w:val="00111152"/>
    <w:rsid w:val="00112F4C"/>
    <w:rsid w:val="00113149"/>
    <w:rsid w:val="001147FD"/>
    <w:rsid w:val="00115A90"/>
    <w:rsid w:val="00117C02"/>
    <w:rsid w:val="0012159E"/>
    <w:rsid w:val="00122B2F"/>
    <w:rsid w:val="001246EA"/>
    <w:rsid w:val="00127C52"/>
    <w:rsid w:val="00131E81"/>
    <w:rsid w:val="00132D5A"/>
    <w:rsid w:val="00134ECA"/>
    <w:rsid w:val="001362DA"/>
    <w:rsid w:val="00136926"/>
    <w:rsid w:val="00136C65"/>
    <w:rsid w:val="0013C0D1"/>
    <w:rsid w:val="00141609"/>
    <w:rsid w:val="00143FD3"/>
    <w:rsid w:val="00144B82"/>
    <w:rsid w:val="00152935"/>
    <w:rsid w:val="0015377B"/>
    <w:rsid w:val="00155499"/>
    <w:rsid w:val="00160D13"/>
    <w:rsid w:val="00160D79"/>
    <w:rsid w:val="001627B9"/>
    <w:rsid w:val="0016560C"/>
    <w:rsid w:val="00165E88"/>
    <w:rsid w:val="00166C41"/>
    <w:rsid w:val="00166E63"/>
    <w:rsid w:val="00170C8C"/>
    <w:rsid w:val="00170CCC"/>
    <w:rsid w:val="001715CC"/>
    <w:rsid w:val="00172ADD"/>
    <w:rsid w:val="0017641E"/>
    <w:rsid w:val="00176EAA"/>
    <w:rsid w:val="001774E8"/>
    <w:rsid w:val="001832F6"/>
    <w:rsid w:val="00187BF2"/>
    <w:rsid w:val="00190DDE"/>
    <w:rsid w:val="00194A5F"/>
    <w:rsid w:val="001A3352"/>
    <w:rsid w:val="001A56C8"/>
    <w:rsid w:val="001A5E24"/>
    <w:rsid w:val="001A791D"/>
    <w:rsid w:val="001B7081"/>
    <w:rsid w:val="001C3C11"/>
    <w:rsid w:val="001D023C"/>
    <w:rsid w:val="001D30EF"/>
    <w:rsid w:val="001D32DB"/>
    <w:rsid w:val="001D403E"/>
    <w:rsid w:val="001D567F"/>
    <w:rsid w:val="001D6C73"/>
    <w:rsid w:val="001E156F"/>
    <w:rsid w:val="001E3E44"/>
    <w:rsid w:val="001E7E22"/>
    <w:rsid w:val="001F24B9"/>
    <w:rsid w:val="001F5163"/>
    <w:rsid w:val="00200B5C"/>
    <w:rsid w:val="00202A09"/>
    <w:rsid w:val="002045A6"/>
    <w:rsid w:val="00211D6A"/>
    <w:rsid w:val="00212502"/>
    <w:rsid w:val="002160BA"/>
    <w:rsid w:val="00222954"/>
    <w:rsid w:val="00222AB7"/>
    <w:rsid w:val="0022669B"/>
    <w:rsid w:val="0023048A"/>
    <w:rsid w:val="00232C11"/>
    <w:rsid w:val="00234F20"/>
    <w:rsid w:val="0024406D"/>
    <w:rsid w:val="00245870"/>
    <w:rsid w:val="00246867"/>
    <w:rsid w:val="00247AA8"/>
    <w:rsid w:val="00253374"/>
    <w:rsid w:val="00256CE6"/>
    <w:rsid w:val="00257236"/>
    <w:rsid w:val="00260C2E"/>
    <w:rsid w:val="00261903"/>
    <w:rsid w:val="00265D32"/>
    <w:rsid w:val="00266BB6"/>
    <w:rsid w:val="00271EFB"/>
    <w:rsid w:val="0027206E"/>
    <w:rsid w:val="002725DE"/>
    <w:rsid w:val="00272D8A"/>
    <w:rsid w:val="00273A9F"/>
    <w:rsid w:val="00274281"/>
    <w:rsid w:val="0027691E"/>
    <w:rsid w:val="00277C1E"/>
    <w:rsid w:val="00277D9A"/>
    <w:rsid w:val="0028116C"/>
    <w:rsid w:val="00282891"/>
    <w:rsid w:val="0028325F"/>
    <w:rsid w:val="002838F4"/>
    <w:rsid w:val="00285F77"/>
    <w:rsid w:val="00286DC8"/>
    <w:rsid w:val="002872C2"/>
    <w:rsid w:val="00287411"/>
    <w:rsid w:val="002876C8"/>
    <w:rsid w:val="00290820"/>
    <w:rsid w:val="00293906"/>
    <w:rsid w:val="00294C90"/>
    <w:rsid w:val="002970D7"/>
    <w:rsid w:val="00297A4F"/>
    <w:rsid w:val="002A0A83"/>
    <w:rsid w:val="002A580F"/>
    <w:rsid w:val="002A67EC"/>
    <w:rsid w:val="002A6BDD"/>
    <w:rsid w:val="002A7E49"/>
    <w:rsid w:val="002B4D78"/>
    <w:rsid w:val="002B69C8"/>
    <w:rsid w:val="002B6C56"/>
    <w:rsid w:val="002B6F53"/>
    <w:rsid w:val="002B7382"/>
    <w:rsid w:val="002B78BF"/>
    <w:rsid w:val="002C06E2"/>
    <w:rsid w:val="002C0944"/>
    <w:rsid w:val="002C1B7B"/>
    <w:rsid w:val="002C1CAD"/>
    <w:rsid w:val="002C323B"/>
    <w:rsid w:val="002C5082"/>
    <w:rsid w:val="002C79D7"/>
    <w:rsid w:val="002D0364"/>
    <w:rsid w:val="002D0936"/>
    <w:rsid w:val="002D53BD"/>
    <w:rsid w:val="002D5F93"/>
    <w:rsid w:val="002D707C"/>
    <w:rsid w:val="002E1614"/>
    <w:rsid w:val="002E2855"/>
    <w:rsid w:val="002E3F97"/>
    <w:rsid w:val="002E631F"/>
    <w:rsid w:val="002F0282"/>
    <w:rsid w:val="002F08C0"/>
    <w:rsid w:val="002F4D84"/>
    <w:rsid w:val="0030077F"/>
    <w:rsid w:val="003011F5"/>
    <w:rsid w:val="00301A32"/>
    <w:rsid w:val="0030525A"/>
    <w:rsid w:val="00305954"/>
    <w:rsid w:val="003075DF"/>
    <w:rsid w:val="00312DB7"/>
    <w:rsid w:val="00314D3E"/>
    <w:rsid w:val="00316CAB"/>
    <w:rsid w:val="00316F8E"/>
    <w:rsid w:val="003172AA"/>
    <w:rsid w:val="00322182"/>
    <w:rsid w:val="00323955"/>
    <w:rsid w:val="00327F66"/>
    <w:rsid w:val="003302B0"/>
    <w:rsid w:val="00331051"/>
    <w:rsid w:val="00333795"/>
    <w:rsid w:val="003339BB"/>
    <w:rsid w:val="0033434D"/>
    <w:rsid w:val="003368E1"/>
    <w:rsid w:val="00341E41"/>
    <w:rsid w:val="00341FD3"/>
    <w:rsid w:val="00344ABC"/>
    <w:rsid w:val="003468ED"/>
    <w:rsid w:val="00347AF4"/>
    <w:rsid w:val="003514E4"/>
    <w:rsid w:val="00355011"/>
    <w:rsid w:val="003562A4"/>
    <w:rsid w:val="00356AE5"/>
    <w:rsid w:val="00357029"/>
    <w:rsid w:val="00363EA3"/>
    <w:rsid w:val="00365318"/>
    <w:rsid w:val="00365321"/>
    <w:rsid w:val="0037379A"/>
    <w:rsid w:val="0037644C"/>
    <w:rsid w:val="00382AA4"/>
    <w:rsid w:val="00382C9F"/>
    <w:rsid w:val="00383B21"/>
    <w:rsid w:val="003866A0"/>
    <w:rsid w:val="003867AE"/>
    <w:rsid w:val="00394B00"/>
    <w:rsid w:val="003A7C24"/>
    <w:rsid w:val="003A7F4E"/>
    <w:rsid w:val="003B05C1"/>
    <w:rsid w:val="003B3F42"/>
    <w:rsid w:val="003B4806"/>
    <w:rsid w:val="003B5073"/>
    <w:rsid w:val="003B686C"/>
    <w:rsid w:val="003B6ECE"/>
    <w:rsid w:val="003B70A2"/>
    <w:rsid w:val="003B99DF"/>
    <w:rsid w:val="003C14BF"/>
    <w:rsid w:val="003C233C"/>
    <w:rsid w:val="003C373D"/>
    <w:rsid w:val="003C3CD0"/>
    <w:rsid w:val="003C4831"/>
    <w:rsid w:val="003D10BC"/>
    <w:rsid w:val="003D460D"/>
    <w:rsid w:val="003E11AB"/>
    <w:rsid w:val="003E4851"/>
    <w:rsid w:val="003E6A84"/>
    <w:rsid w:val="003F1607"/>
    <w:rsid w:val="003F681A"/>
    <w:rsid w:val="003F6ADB"/>
    <w:rsid w:val="003F7AB3"/>
    <w:rsid w:val="00402E88"/>
    <w:rsid w:val="004050F5"/>
    <w:rsid w:val="00405AE7"/>
    <w:rsid w:val="00405D97"/>
    <w:rsid w:val="00406E26"/>
    <w:rsid w:val="0041159D"/>
    <w:rsid w:val="0041198C"/>
    <w:rsid w:val="004203DC"/>
    <w:rsid w:val="00420BAC"/>
    <w:rsid w:val="00422BA0"/>
    <w:rsid w:val="00427780"/>
    <w:rsid w:val="00433F28"/>
    <w:rsid w:val="00434B5B"/>
    <w:rsid w:val="00434D73"/>
    <w:rsid w:val="00437125"/>
    <w:rsid w:val="00440878"/>
    <w:rsid w:val="00442399"/>
    <w:rsid w:val="0044267F"/>
    <w:rsid w:val="004539BF"/>
    <w:rsid w:val="00454907"/>
    <w:rsid w:val="00455560"/>
    <w:rsid w:val="004608FA"/>
    <w:rsid w:val="004626B9"/>
    <w:rsid w:val="004644D1"/>
    <w:rsid w:val="00465FA4"/>
    <w:rsid w:val="0047210C"/>
    <w:rsid w:val="00473319"/>
    <w:rsid w:val="004739BC"/>
    <w:rsid w:val="00476CC1"/>
    <w:rsid w:val="00477816"/>
    <w:rsid w:val="004808AB"/>
    <w:rsid w:val="00485E89"/>
    <w:rsid w:val="00487A9B"/>
    <w:rsid w:val="00491544"/>
    <w:rsid w:val="004926D0"/>
    <w:rsid w:val="00493A66"/>
    <w:rsid w:val="00494948"/>
    <w:rsid w:val="004959AA"/>
    <w:rsid w:val="004A2ACA"/>
    <w:rsid w:val="004A33FC"/>
    <w:rsid w:val="004A340C"/>
    <w:rsid w:val="004A392B"/>
    <w:rsid w:val="004A4920"/>
    <w:rsid w:val="004A5B51"/>
    <w:rsid w:val="004A64EF"/>
    <w:rsid w:val="004B12B7"/>
    <w:rsid w:val="004B2797"/>
    <w:rsid w:val="004C0F4C"/>
    <w:rsid w:val="004C17CF"/>
    <w:rsid w:val="004C1C24"/>
    <w:rsid w:val="004C4F0C"/>
    <w:rsid w:val="004C7140"/>
    <w:rsid w:val="004D053C"/>
    <w:rsid w:val="004D3903"/>
    <w:rsid w:val="004D4B92"/>
    <w:rsid w:val="004D5095"/>
    <w:rsid w:val="004D7D7F"/>
    <w:rsid w:val="004E14C9"/>
    <w:rsid w:val="004E176C"/>
    <w:rsid w:val="004E5F98"/>
    <w:rsid w:val="004F0B28"/>
    <w:rsid w:val="004F15F9"/>
    <w:rsid w:val="004F4B14"/>
    <w:rsid w:val="004F4E7D"/>
    <w:rsid w:val="004F5CAB"/>
    <w:rsid w:val="004F6164"/>
    <w:rsid w:val="0050291B"/>
    <w:rsid w:val="00502A43"/>
    <w:rsid w:val="00502A95"/>
    <w:rsid w:val="00506578"/>
    <w:rsid w:val="00506F9F"/>
    <w:rsid w:val="00510FD0"/>
    <w:rsid w:val="005150AD"/>
    <w:rsid w:val="00525144"/>
    <w:rsid w:val="00525BB0"/>
    <w:rsid w:val="005263F4"/>
    <w:rsid w:val="00532C2D"/>
    <w:rsid w:val="0053600C"/>
    <w:rsid w:val="00536994"/>
    <w:rsid w:val="00536E16"/>
    <w:rsid w:val="005417C7"/>
    <w:rsid w:val="00541EDF"/>
    <w:rsid w:val="005445CF"/>
    <w:rsid w:val="005478FE"/>
    <w:rsid w:val="005526AA"/>
    <w:rsid w:val="005528A9"/>
    <w:rsid w:val="0055562A"/>
    <w:rsid w:val="00557553"/>
    <w:rsid w:val="00560EE6"/>
    <w:rsid w:val="005718B7"/>
    <w:rsid w:val="00571AB1"/>
    <w:rsid w:val="005727FF"/>
    <w:rsid w:val="00572EC2"/>
    <w:rsid w:val="00575A9A"/>
    <w:rsid w:val="00576563"/>
    <w:rsid w:val="005815B2"/>
    <w:rsid w:val="0058223A"/>
    <w:rsid w:val="00586577"/>
    <w:rsid w:val="00586D73"/>
    <w:rsid w:val="0059594C"/>
    <w:rsid w:val="0059772C"/>
    <w:rsid w:val="005977D8"/>
    <w:rsid w:val="005A0C2C"/>
    <w:rsid w:val="005A1F20"/>
    <w:rsid w:val="005B05D5"/>
    <w:rsid w:val="005B0B81"/>
    <w:rsid w:val="005B1F71"/>
    <w:rsid w:val="005B22C2"/>
    <w:rsid w:val="005B285D"/>
    <w:rsid w:val="005B3BC8"/>
    <w:rsid w:val="005B40B0"/>
    <w:rsid w:val="005B74C5"/>
    <w:rsid w:val="005C5FE4"/>
    <w:rsid w:val="005D0896"/>
    <w:rsid w:val="005D5DD2"/>
    <w:rsid w:val="005D6D1B"/>
    <w:rsid w:val="005D7B45"/>
    <w:rsid w:val="005E20D6"/>
    <w:rsid w:val="005E5E33"/>
    <w:rsid w:val="005E654E"/>
    <w:rsid w:val="005F1981"/>
    <w:rsid w:val="005F2306"/>
    <w:rsid w:val="005F51BC"/>
    <w:rsid w:val="00610420"/>
    <w:rsid w:val="0061042B"/>
    <w:rsid w:val="00614739"/>
    <w:rsid w:val="0062367A"/>
    <w:rsid w:val="006250CA"/>
    <w:rsid w:val="006263FF"/>
    <w:rsid w:val="006265AB"/>
    <w:rsid w:val="00630832"/>
    <w:rsid w:val="006309FA"/>
    <w:rsid w:val="006321EA"/>
    <w:rsid w:val="0063415A"/>
    <w:rsid w:val="006363F5"/>
    <w:rsid w:val="00637DA3"/>
    <w:rsid w:val="00642ABD"/>
    <w:rsid w:val="006455B1"/>
    <w:rsid w:val="00647B6B"/>
    <w:rsid w:val="00654D7E"/>
    <w:rsid w:val="006614AC"/>
    <w:rsid w:val="00661E4A"/>
    <w:rsid w:val="006620CB"/>
    <w:rsid w:val="00664F52"/>
    <w:rsid w:val="0067092C"/>
    <w:rsid w:val="00671AB4"/>
    <w:rsid w:val="00672E29"/>
    <w:rsid w:val="00674626"/>
    <w:rsid w:val="00685582"/>
    <w:rsid w:val="006855A3"/>
    <w:rsid w:val="006856E8"/>
    <w:rsid w:val="00687098"/>
    <w:rsid w:val="006874C7"/>
    <w:rsid w:val="00691707"/>
    <w:rsid w:val="00691759"/>
    <w:rsid w:val="006978F5"/>
    <w:rsid w:val="006A04C3"/>
    <w:rsid w:val="006A477D"/>
    <w:rsid w:val="006A6612"/>
    <w:rsid w:val="006B2EC9"/>
    <w:rsid w:val="006B3E91"/>
    <w:rsid w:val="006B5249"/>
    <w:rsid w:val="006B5947"/>
    <w:rsid w:val="006B5ABE"/>
    <w:rsid w:val="006C0179"/>
    <w:rsid w:val="006C026E"/>
    <w:rsid w:val="006C1AE7"/>
    <w:rsid w:val="006C2246"/>
    <w:rsid w:val="006C33D9"/>
    <w:rsid w:val="006C452A"/>
    <w:rsid w:val="006C54D0"/>
    <w:rsid w:val="006C5622"/>
    <w:rsid w:val="006D0BE5"/>
    <w:rsid w:val="006D2173"/>
    <w:rsid w:val="006D23A6"/>
    <w:rsid w:val="006D43DC"/>
    <w:rsid w:val="006D5C30"/>
    <w:rsid w:val="006D5C6F"/>
    <w:rsid w:val="006D6DAC"/>
    <w:rsid w:val="006E100F"/>
    <w:rsid w:val="006E6AFD"/>
    <w:rsid w:val="006F2DB3"/>
    <w:rsid w:val="006F6F6B"/>
    <w:rsid w:val="006F75C3"/>
    <w:rsid w:val="006F7CC5"/>
    <w:rsid w:val="0070464F"/>
    <w:rsid w:val="00704AA2"/>
    <w:rsid w:val="007067A6"/>
    <w:rsid w:val="00707115"/>
    <w:rsid w:val="00712F48"/>
    <w:rsid w:val="007148FC"/>
    <w:rsid w:val="00715949"/>
    <w:rsid w:val="00717838"/>
    <w:rsid w:val="00717B53"/>
    <w:rsid w:val="00722549"/>
    <w:rsid w:val="00723FA7"/>
    <w:rsid w:val="00724912"/>
    <w:rsid w:val="00725655"/>
    <w:rsid w:val="0073105B"/>
    <w:rsid w:val="0073389E"/>
    <w:rsid w:val="00737909"/>
    <w:rsid w:val="0074280D"/>
    <w:rsid w:val="00743478"/>
    <w:rsid w:val="00745140"/>
    <w:rsid w:val="00746DEB"/>
    <w:rsid w:val="007522B7"/>
    <w:rsid w:val="00753233"/>
    <w:rsid w:val="0075494B"/>
    <w:rsid w:val="00754A8C"/>
    <w:rsid w:val="0075618E"/>
    <w:rsid w:val="00760B0C"/>
    <w:rsid w:val="00761E49"/>
    <w:rsid w:val="00763B19"/>
    <w:rsid w:val="00763FE9"/>
    <w:rsid w:val="00764342"/>
    <w:rsid w:val="00766EBD"/>
    <w:rsid w:val="00772C94"/>
    <w:rsid w:val="00774D9E"/>
    <w:rsid w:val="00775141"/>
    <w:rsid w:val="00775401"/>
    <w:rsid w:val="007771DB"/>
    <w:rsid w:val="0077C03F"/>
    <w:rsid w:val="00781ECB"/>
    <w:rsid w:val="00784561"/>
    <w:rsid w:val="00784D0B"/>
    <w:rsid w:val="00786D05"/>
    <w:rsid w:val="00791F1F"/>
    <w:rsid w:val="007A11A2"/>
    <w:rsid w:val="007A5102"/>
    <w:rsid w:val="007A5863"/>
    <w:rsid w:val="007A6453"/>
    <w:rsid w:val="007B3315"/>
    <w:rsid w:val="007B376B"/>
    <w:rsid w:val="007B5151"/>
    <w:rsid w:val="007B5574"/>
    <w:rsid w:val="007B6BA4"/>
    <w:rsid w:val="007C00C4"/>
    <w:rsid w:val="007C1FC7"/>
    <w:rsid w:val="007C415E"/>
    <w:rsid w:val="007C444B"/>
    <w:rsid w:val="007C4C5A"/>
    <w:rsid w:val="007D1875"/>
    <w:rsid w:val="007D31AE"/>
    <w:rsid w:val="007D4937"/>
    <w:rsid w:val="007D5172"/>
    <w:rsid w:val="007D7A4C"/>
    <w:rsid w:val="007D7C1B"/>
    <w:rsid w:val="007E0B93"/>
    <w:rsid w:val="007E2795"/>
    <w:rsid w:val="007F0E18"/>
    <w:rsid w:val="007F20D8"/>
    <w:rsid w:val="007F6440"/>
    <w:rsid w:val="007F67C5"/>
    <w:rsid w:val="00800950"/>
    <w:rsid w:val="00800D1E"/>
    <w:rsid w:val="0080C887"/>
    <w:rsid w:val="008116EA"/>
    <w:rsid w:val="00811CC6"/>
    <w:rsid w:val="008131D3"/>
    <w:rsid w:val="00816945"/>
    <w:rsid w:val="008200F9"/>
    <w:rsid w:val="008208F8"/>
    <w:rsid w:val="00820FE3"/>
    <w:rsid w:val="0082276A"/>
    <w:rsid w:val="008232F2"/>
    <w:rsid w:val="0083003F"/>
    <w:rsid w:val="00830EEF"/>
    <w:rsid w:val="00834EF1"/>
    <w:rsid w:val="008353E0"/>
    <w:rsid w:val="00835A44"/>
    <w:rsid w:val="00840560"/>
    <w:rsid w:val="00840D7C"/>
    <w:rsid w:val="00842F4C"/>
    <w:rsid w:val="00842FB5"/>
    <w:rsid w:val="008443FA"/>
    <w:rsid w:val="008514B1"/>
    <w:rsid w:val="00854F21"/>
    <w:rsid w:val="008566BF"/>
    <w:rsid w:val="00857883"/>
    <w:rsid w:val="00861295"/>
    <w:rsid w:val="008619D3"/>
    <w:rsid w:val="00862460"/>
    <w:rsid w:val="00862F07"/>
    <w:rsid w:val="008642F4"/>
    <w:rsid w:val="008653A7"/>
    <w:rsid w:val="00867D7F"/>
    <w:rsid w:val="008701F1"/>
    <w:rsid w:val="00870941"/>
    <w:rsid w:val="00870E1F"/>
    <w:rsid w:val="008724CF"/>
    <w:rsid w:val="00880362"/>
    <w:rsid w:val="00881BA0"/>
    <w:rsid w:val="0088786F"/>
    <w:rsid w:val="00887B5E"/>
    <w:rsid w:val="00890FDD"/>
    <w:rsid w:val="00891336"/>
    <w:rsid w:val="00892B2D"/>
    <w:rsid w:val="008939AD"/>
    <w:rsid w:val="00894C01"/>
    <w:rsid w:val="0089508C"/>
    <w:rsid w:val="008A0329"/>
    <w:rsid w:val="008A2428"/>
    <w:rsid w:val="008A2F41"/>
    <w:rsid w:val="008A538D"/>
    <w:rsid w:val="008A5DF1"/>
    <w:rsid w:val="008A7B09"/>
    <w:rsid w:val="008B19B3"/>
    <w:rsid w:val="008B2266"/>
    <w:rsid w:val="008B3F3A"/>
    <w:rsid w:val="008B7F9F"/>
    <w:rsid w:val="008C16E3"/>
    <w:rsid w:val="008C4D04"/>
    <w:rsid w:val="008C4F15"/>
    <w:rsid w:val="008C62B5"/>
    <w:rsid w:val="008C6CDC"/>
    <w:rsid w:val="008D02B6"/>
    <w:rsid w:val="008D0DC8"/>
    <w:rsid w:val="008D55CD"/>
    <w:rsid w:val="008E1FCA"/>
    <w:rsid w:val="008E4767"/>
    <w:rsid w:val="008E4D83"/>
    <w:rsid w:val="008E555F"/>
    <w:rsid w:val="008E5685"/>
    <w:rsid w:val="008E5870"/>
    <w:rsid w:val="008F10F9"/>
    <w:rsid w:val="008F1D74"/>
    <w:rsid w:val="008F3904"/>
    <w:rsid w:val="008F3EAA"/>
    <w:rsid w:val="008F4535"/>
    <w:rsid w:val="00900CBB"/>
    <w:rsid w:val="00904EF2"/>
    <w:rsid w:val="009063FC"/>
    <w:rsid w:val="00906B65"/>
    <w:rsid w:val="00907CA6"/>
    <w:rsid w:val="00916EDB"/>
    <w:rsid w:val="00920447"/>
    <w:rsid w:val="00922D71"/>
    <w:rsid w:val="009242F9"/>
    <w:rsid w:val="0092484C"/>
    <w:rsid w:val="009317E8"/>
    <w:rsid w:val="00932773"/>
    <w:rsid w:val="0093545A"/>
    <w:rsid w:val="00936D22"/>
    <w:rsid w:val="009400E3"/>
    <w:rsid w:val="00940D74"/>
    <w:rsid w:val="009415A4"/>
    <w:rsid w:val="009423D3"/>
    <w:rsid w:val="00942EFA"/>
    <w:rsid w:val="009460F4"/>
    <w:rsid w:val="00946581"/>
    <w:rsid w:val="009508B5"/>
    <w:rsid w:val="00950C62"/>
    <w:rsid w:val="009528F7"/>
    <w:rsid w:val="00952924"/>
    <w:rsid w:val="00955967"/>
    <w:rsid w:val="00960768"/>
    <w:rsid w:val="00974C0E"/>
    <w:rsid w:val="00976F85"/>
    <w:rsid w:val="0098013C"/>
    <w:rsid w:val="0098090B"/>
    <w:rsid w:val="00985F73"/>
    <w:rsid w:val="00987108"/>
    <w:rsid w:val="009878DD"/>
    <w:rsid w:val="0099008A"/>
    <w:rsid w:val="009907CB"/>
    <w:rsid w:val="009909C2"/>
    <w:rsid w:val="0099455A"/>
    <w:rsid w:val="009A1160"/>
    <w:rsid w:val="009A1980"/>
    <w:rsid w:val="009A2084"/>
    <w:rsid w:val="009A435E"/>
    <w:rsid w:val="009A48DE"/>
    <w:rsid w:val="009A4D9E"/>
    <w:rsid w:val="009A5E65"/>
    <w:rsid w:val="009A643C"/>
    <w:rsid w:val="009B2DF7"/>
    <w:rsid w:val="009B45CD"/>
    <w:rsid w:val="009B4A3F"/>
    <w:rsid w:val="009C0CEB"/>
    <w:rsid w:val="009C2015"/>
    <w:rsid w:val="009C44A3"/>
    <w:rsid w:val="009C53CA"/>
    <w:rsid w:val="009C6157"/>
    <w:rsid w:val="009C6823"/>
    <w:rsid w:val="009D0EA7"/>
    <w:rsid w:val="009D1B43"/>
    <w:rsid w:val="009D3395"/>
    <w:rsid w:val="009E1864"/>
    <w:rsid w:val="009E1A3D"/>
    <w:rsid w:val="009E231D"/>
    <w:rsid w:val="009E4055"/>
    <w:rsid w:val="009F1690"/>
    <w:rsid w:val="009F234C"/>
    <w:rsid w:val="009F4091"/>
    <w:rsid w:val="009F5748"/>
    <w:rsid w:val="009F64BA"/>
    <w:rsid w:val="009F701F"/>
    <w:rsid w:val="00A00855"/>
    <w:rsid w:val="00A01726"/>
    <w:rsid w:val="00A03762"/>
    <w:rsid w:val="00A0494A"/>
    <w:rsid w:val="00A11584"/>
    <w:rsid w:val="00A152D5"/>
    <w:rsid w:val="00A17846"/>
    <w:rsid w:val="00A1F7E3"/>
    <w:rsid w:val="00A205AA"/>
    <w:rsid w:val="00A25881"/>
    <w:rsid w:val="00A30951"/>
    <w:rsid w:val="00A31B73"/>
    <w:rsid w:val="00A3523A"/>
    <w:rsid w:val="00A368C4"/>
    <w:rsid w:val="00A41C0F"/>
    <w:rsid w:val="00A569A6"/>
    <w:rsid w:val="00A61491"/>
    <w:rsid w:val="00A619F8"/>
    <w:rsid w:val="00A628FC"/>
    <w:rsid w:val="00A62D53"/>
    <w:rsid w:val="00A64DAC"/>
    <w:rsid w:val="00A65316"/>
    <w:rsid w:val="00A661AB"/>
    <w:rsid w:val="00A6728D"/>
    <w:rsid w:val="00A7492B"/>
    <w:rsid w:val="00A77680"/>
    <w:rsid w:val="00A77ABE"/>
    <w:rsid w:val="00A811FE"/>
    <w:rsid w:val="00A81980"/>
    <w:rsid w:val="00A859D3"/>
    <w:rsid w:val="00A9083C"/>
    <w:rsid w:val="00AA08C6"/>
    <w:rsid w:val="00AB0AA7"/>
    <w:rsid w:val="00AB2EEE"/>
    <w:rsid w:val="00AB4493"/>
    <w:rsid w:val="00AB5406"/>
    <w:rsid w:val="00AB715C"/>
    <w:rsid w:val="00AB7FE7"/>
    <w:rsid w:val="00AC1DD0"/>
    <w:rsid w:val="00AC2859"/>
    <w:rsid w:val="00AC3A03"/>
    <w:rsid w:val="00AD18F3"/>
    <w:rsid w:val="00AD33DE"/>
    <w:rsid w:val="00AD4744"/>
    <w:rsid w:val="00AE0012"/>
    <w:rsid w:val="00AE041F"/>
    <w:rsid w:val="00AE08D9"/>
    <w:rsid w:val="00AE163B"/>
    <w:rsid w:val="00AE19DE"/>
    <w:rsid w:val="00AE639C"/>
    <w:rsid w:val="00AF6DE9"/>
    <w:rsid w:val="00B00084"/>
    <w:rsid w:val="00B050CF"/>
    <w:rsid w:val="00B05520"/>
    <w:rsid w:val="00B07BAF"/>
    <w:rsid w:val="00B112CE"/>
    <w:rsid w:val="00B12BF2"/>
    <w:rsid w:val="00B21945"/>
    <w:rsid w:val="00B23EFE"/>
    <w:rsid w:val="00B24DC4"/>
    <w:rsid w:val="00B2768D"/>
    <w:rsid w:val="00B30FA9"/>
    <w:rsid w:val="00B35558"/>
    <w:rsid w:val="00B3EFB0"/>
    <w:rsid w:val="00B418AA"/>
    <w:rsid w:val="00B45044"/>
    <w:rsid w:val="00B463C2"/>
    <w:rsid w:val="00B50BE4"/>
    <w:rsid w:val="00B52F62"/>
    <w:rsid w:val="00B548EB"/>
    <w:rsid w:val="00B56DE8"/>
    <w:rsid w:val="00B57208"/>
    <w:rsid w:val="00B60F70"/>
    <w:rsid w:val="00B62762"/>
    <w:rsid w:val="00B631A0"/>
    <w:rsid w:val="00B65BBC"/>
    <w:rsid w:val="00B670D9"/>
    <w:rsid w:val="00B70165"/>
    <w:rsid w:val="00B707D8"/>
    <w:rsid w:val="00B7160B"/>
    <w:rsid w:val="00B71A3E"/>
    <w:rsid w:val="00B8133D"/>
    <w:rsid w:val="00B83146"/>
    <w:rsid w:val="00B83D48"/>
    <w:rsid w:val="00B85A49"/>
    <w:rsid w:val="00B87884"/>
    <w:rsid w:val="00B9684F"/>
    <w:rsid w:val="00B9785B"/>
    <w:rsid w:val="00BA31AA"/>
    <w:rsid w:val="00BA3DE7"/>
    <w:rsid w:val="00BA4E78"/>
    <w:rsid w:val="00BA653F"/>
    <w:rsid w:val="00BA7B85"/>
    <w:rsid w:val="00BB0D2B"/>
    <w:rsid w:val="00BB4137"/>
    <w:rsid w:val="00BB7FB6"/>
    <w:rsid w:val="00BC018F"/>
    <w:rsid w:val="00BC1371"/>
    <w:rsid w:val="00BC324A"/>
    <w:rsid w:val="00BD495D"/>
    <w:rsid w:val="00BD6DD9"/>
    <w:rsid w:val="00BD714A"/>
    <w:rsid w:val="00BE2C3A"/>
    <w:rsid w:val="00BE700A"/>
    <w:rsid w:val="00BF034F"/>
    <w:rsid w:val="00BF0DAD"/>
    <w:rsid w:val="00BF1B14"/>
    <w:rsid w:val="00BF5E47"/>
    <w:rsid w:val="00BF7043"/>
    <w:rsid w:val="00C0409A"/>
    <w:rsid w:val="00C04680"/>
    <w:rsid w:val="00C04E73"/>
    <w:rsid w:val="00C053E0"/>
    <w:rsid w:val="00C05C6D"/>
    <w:rsid w:val="00C0678B"/>
    <w:rsid w:val="00C07411"/>
    <w:rsid w:val="00C16244"/>
    <w:rsid w:val="00C220FD"/>
    <w:rsid w:val="00C23321"/>
    <w:rsid w:val="00C24E84"/>
    <w:rsid w:val="00C25898"/>
    <w:rsid w:val="00C2662F"/>
    <w:rsid w:val="00C277C0"/>
    <w:rsid w:val="00C306DA"/>
    <w:rsid w:val="00C30D77"/>
    <w:rsid w:val="00C31272"/>
    <w:rsid w:val="00C31B4E"/>
    <w:rsid w:val="00C337AE"/>
    <w:rsid w:val="00C371A6"/>
    <w:rsid w:val="00C40BD7"/>
    <w:rsid w:val="00C45A6E"/>
    <w:rsid w:val="00C50029"/>
    <w:rsid w:val="00C54920"/>
    <w:rsid w:val="00C5786D"/>
    <w:rsid w:val="00C71CC6"/>
    <w:rsid w:val="00C7311B"/>
    <w:rsid w:val="00C7644C"/>
    <w:rsid w:val="00C829E3"/>
    <w:rsid w:val="00C834D5"/>
    <w:rsid w:val="00C83E3D"/>
    <w:rsid w:val="00C85088"/>
    <w:rsid w:val="00C86E8F"/>
    <w:rsid w:val="00C91185"/>
    <w:rsid w:val="00C92670"/>
    <w:rsid w:val="00C93303"/>
    <w:rsid w:val="00C93F2E"/>
    <w:rsid w:val="00CA1F3C"/>
    <w:rsid w:val="00CA392F"/>
    <w:rsid w:val="00CA5A2E"/>
    <w:rsid w:val="00CA6139"/>
    <w:rsid w:val="00CA6D9C"/>
    <w:rsid w:val="00CA79AC"/>
    <w:rsid w:val="00CB096A"/>
    <w:rsid w:val="00CB0B75"/>
    <w:rsid w:val="00CB362E"/>
    <w:rsid w:val="00CB3EA8"/>
    <w:rsid w:val="00CB77EB"/>
    <w:rsid w:val="00CB7D41"/>
    <w:rsid w:val="00CC0799"/>
    <w:rsid w:val="00CC3A0F"/>
    <w:rsid w:val="00CC52BC"/>
    <w:rsid w:val="00CC5558"/>
    <w:rsid w:val="00CC7B14"/>
    <w:rsid w:val="00CD00EC"/>
    <w:rsid w:val="00CD35F6"/>
    <w:rsid w:val="00CD3C81"/>
    <w:rsid w:val="00CD3D61"/>
    <w:rsid w:val="00CD561E"/>
    <w:rsid w:val="00CD61AE"/>
    <w:rsid w:val="00CD7493"/>
    <w:rsid w:val="00CD7667"/>
    <w:rsid w:val="00CE2CD5"/>
    <w:rsid w:val="00CE3721"/>
    <w:rsid w:val="00CE744A"/>
    <w:rsid w:val="00CF0872"/>
    <w:rsid w:val="00CF1464"/>
    <w:rsid w:val="00CF2AE3"/>
    <w:rsid w:val="00D04669"/>
    <w:rsid w:val="00D0509D"/>
    <w:rsid w:val="00D05F1F"/>
    <w:rsid w:val="00D068D9"/>
    <w:rsid w:val="00D079E9"/>
    <w:rsid w:val="00D140E7"/>
    <w:rsid w:val="00D14F70"/>
    <w:rsid w:val="00D15A6E"/>
    <w:rsid w:val="00D161DF"/>
    <w:rsid w:val="00D16796"/>
    <w:rsid w:val="00D16A58"/>
    <w:rsid w:val="00D24A7F"/>
    <w:rsid w:val="00D253E9"/>
    <w:rsid w:val="00D307AB"/>
    <w:rsid w:val="00D30955"/>
    <w:rsid w:val="00D31239"/>
    <w:rsid w:val="00D32750"/>
    <w:rsid w:val="00D35349"/>
    <w:rsid w:val="00D35EE0"/>
    <w:rsid w:val="00D40A93"/>
    <w:rsid w:val="00D4230B"/>
    <w:rsid w:val="00D477C4"/>
    <w:rsid w:val="00D53FF7"/>
    <w:rsid w:val="00D558E9"/>
    <w:rsid w:val="00D57069"/>
    <w:rsid w:val="00D607C3"/>
    <w:rsid w:val="00D62109"/>
    <w:rsid w:val="00D63240"/>
    <w:rsid w:val="00D634C0"/>
    <w:rsid w:val="00D646DD"/>
    <w:rsid w:val="00D64E1C"/>
    <w:rsid w:val="00D66064"/>
    <w:rsid w:val="00D66B42"/>
    <w:rsid w:val="00D67704"/>
    <w:rsid w:val="00D7084E"/>
    <w:rsid w:val="00D72B21"/>
    <w:rsid w:val="00D72CAF"/>
    <w:rsid w:val="00D74227"/>
    <w:rsid w:val="00D758C1"/>
    <w:rsid w:val="00D875D3"/>
    <w:rsid w:val="00D91FBB"/>
    <w:rsid w:val="00D92BED"/>
    <w:rsid w:val="00D93C16"/>
    <w:rsid w:val="00DA2339"/>
    <w:rsid w:val="00DA3973"/>
    <w:rsid w:val="00DA7341"/>
    <w:rsid w:val="00DA7422"/>
    <w:rsid w:val="00DB5329"/>
    <w:rsid w:val="00DB786A"/>
    <w:rsid w:val="00DB7D73"/>
    <w:rsid w:val="00DB7DE0"/>
    <w:rsid w:val="00DC06DF"/>
    <w:rsid w:val="00DC3B0C"/>
    <w:rsid w:val="00DC4048"/>
    <w:rsid w:val="00DD0698"/>
    <w:rsid w:val="00DD079B"/>
    <w:rsid w:val="00DD459A"/>
    <w:rsid w:val="00DD4BE5"/>
    <w:rsid w:val="00DD6D97"/>
    <w:rsid w:val="00DE2CAC"/>
    <w:rsid w:val="00DE4DFB"/>
    <w:rsid w:val="00DF12BB"/>
    <w:rsid w:val="00DF18DD"/>
    <w:rsid w:val="00DF535F"/>
    <w:rsid w:val="00DF5C95"/>
    <w:rsid w:val="00E005CF"/>
    <w:rsid w:val="00E060CC"/>
    <w:rsid w:val="00E06657"/>
    <w:rsid w:val="00E12ECF"/>
    <w:rsid w:val="00E1626F"/>
    <w:rsid w:val="00E2099B"/>
    <w:rsid w:val="00E216AF"/>
    <w:rsid w:val="00E23114"/>
    <w:rsid w:val="00E30FC6"/>
    <w:rsid w:val="00E33164"/>
    <w:rsid w:val="00E3340E"/>
    <w:rsid w:val="00E35851"/>
    <w:rsid w:val="00E364E3"/>
    <w:rsid w:val="00E41233"/>
    <w:rsid w:val="00E44709"/>
    <w:rsid w:val="00E46153"/>
    <w:rsid w:val="00E50089"/>
    <w:rsid w:val="00E5057A"/>
    <w:rsid w:val="00E508C2"/>
    <w:rsid w:val="00E50C8C"/>
    <w:rsid w:val="00E52337"/>
    <w:rsid w:val="00E52519"/>
    <w:rsid w:val="00E550CC"/>
    <w:rsid w:val="00E572FB"/>
    <w:rsid w:val="00E641CC"/>
    <w:rsid w:val="00E65C2C"/>
    <w:rsid w:val="00E66FA8"/>
    <w:rsid w:val="00E71CE0"/>
    <w:rsid w:val="00E74B89"/>
    <w:rsid w:val="00E77BB9"/>
    <w:rsid w:val="00E87DDF"/>
    <w:rsid w:val="00E90C17"/>
    <w:rsid w:val="00E94F4F"/>
    <w:rsid w:val="00E954D5"/>
    <w:rsid w:val="00E9572E"/>
    <w:rsid w:val="00E958CB"/>
    <w:rsid w:val="00E95EC6"/>
    <w:rsid w:val="00E963D0"/>
    <w:rsid w:val="00E96C75"/>
    <w:rsid w:val="00EA108D"/>
    <w:rsid w:val="00EA30CF"/>
    <w:rsid w:val="00EA4FB7"/>
    <w:rsid w:val="00EA7C69"/>
    <w:rsid w:val="00EB2AD7"/>
    <w:rsid w:val="00EC0397"/>
    <w:rsid w:val="00EC6E94"/>
    <w:rsid w:val="00ED011E"/>
    <w:rsid w:val="00ED067C"/>
    <w:rsid w:val="00ED2637"/>
    <w:rsid w:val="00ED4CE3"/>
    <w:rsid w:val="00ED510C"/>
    <w:rsid w:val="00ED7613"/>
    <w:rsid w:val="00EE1AE3"/>
    <w:rsid w:val="00EE2919"/>
    <w:rsid w:val="00EE4212"/>
    <w:rsid w:val="00EE485C"/>
    <w:rsid w:val="00EE4C81"/>
    <w:rsid w:val="00EF1370"/>
    <w:rsid w:val="00EF1E64"/>
    <w:rsid w:val="00EF2BF5"/>
    <w:rsid w:val="00EF5193"/>
    <w:rsid w:val="00EF6116"/>
    <w:rsid w:val="00F0434C"/>
    <w:rsid w:val="00F0552D"/>
    <w:rsid w:val="00F1115F"/>
    <w:rsid w:val="00F22657"/>
    <w:rsid w:val="00F22CD4"/>
    <w:rsid w:val="00F2502E"/>
    <w:rsid w:val="00F25473"/>
    <w:rsid w:val="00F32521"/>
    <w:rsid w:val="00F3560B"/>
    <w:rsid w:val="00F51933"/>
    <w:rsid w:val="00F52016"/>
    <w:rsid w:val="00F52141"/>
    <w:rsid w:val="00F52C3A"/>
    <w:rsid w:val="00F55C8B"/>
    <w:rsid w:val="00F56D1C"/>
    <w:rsid w:val="00F64DFB"/>
    <w:rsid w:val="00F6615B"/>
    <w:rsid w:val="00F711F3"/>
    <w:rsid w:val="00F73BD2"/>
    <w:rsid w:val="00F73DBB"/>
    <w:rsid w:val="00F85296"/>
    <w:rsid w:val="00F85E4C"/>
    <w:rsid w:val="00F90ED0"/>
    <w:rsid w:val="00F97ACA"/>
    <w:rsid w:val="00F97BDE"/>
    <w:rsid w:val="00F97C69"/>
    <w:rsid w:val="00FA03F6"/>
    <w:rsid w:val="00FA37B2"/>
    <w:rsid w:val="00FA452B"/>
    <w:rsid w:val="00FA50CD"/>
    <w:rsid w:val="00FA5A92"/>
    <w:rsid w:val="00FA5AE8"/>
    <w:rsid w:val="00FB1CD0"/>
    <w:rsid w:val="00FB2359"/>
    <w:rsid w:val="00FB4518"/>
    <w:rsid w:val="00FB4AE8"/>
    <w:rsid w:val="00FB54D9"/>
    <w:rsid w:val="00FB74B5"/>
    <w:rsid w:val="00FB7F8B"/>
    <w:rsid w:val="00FC0074"/>
    <w:rsid w:val="00FC0828"/>
    <w:rsid w:val="00FC1D9A"/>
    <w:rsid w:val="00FC3A08"/>
    <w:rsid w:val="00FC45A1"/>
    <w:rsid w:val="00FC7632"/>
    <w:rsid w:val="00FD00C1"/>
    <w:rsid w:val="00FD0179"/>
    <w:rsid w:val="00FD08F0"/>
    <w:rsid w:val="00FD228F"/>
    <w:rsid w:val="00FD4816"/>
    <w:rsid w:val="00FE009D"/>
    <w:rsid w:val="00FE02F6"/>
    <w:rsid w:val="00FE03AF"/>
    <w:rsid w:val="00FE28D2"/>
    <w:rsid w:val="00FE43A3"/>
    <w:rsid w:val="00FE4C43"/>
    <w:rsid w:val="00FE5D71"/>
    <w:rsid w:val="00FF15CD"/>
    <w:rsid w:val="00FF1C19"/>
    <w:rsid w:val="00FF2012"/>
    <w:rsid w:val="00FF2083"/>
    <w:rsid w:val="00FF4C0B"/>
    <w:rsid w:val="00FF4D82"/>
    <w:rsid w:val="00FF51AF"/>
    <w:rsid w:val="00FF6BCC"/>
    <w:rsid w:val="014611D9"/>
    <w:rsid w:val="0160A0D3"/>
    <w:rsid w:val="017D4AA3"/>
    <w:rsid w:val="02020441"/>
    <w:rsid w:val="021610A7"/>
    <w:rsid w:val="02422554"/>
    <w:rsid w:val="0266F3CE"/>
    <w:rsid w:val="027A6179"/>
    <w:rsid w:val="02B0A8BC"/>
    <w:rsid w:val="02D69700"/>
    <w:rsid w:val="02D78E4C"/>
    <w:rsid w:val="02ECEBDB"/>
    <w:rsid w:val="0301B337"/>
    <w:rsid w:val="031BEFFF"/>
    <w:rsid w:val="03344D5A"/>
    <w:rsid w:val="033FC7C8"/>
    <w:rsid w:val="038F6C37"/>
    <w:rsid w:val="03B57443"/>
    <w:rsid w:val="03BEBA78"/>
    <w:rsid w:val="03DD11B9"/>
    <w:rsid w:val="03E34CBD"/>
    <w:rsid w:val="03F825D5"/>
    <w:rsid w:val="040540BF"/>
    <w:rsid w:val="04657306"/>
    <w:rsid w:val="049743A6"/>
    <w:rsid w:val="04BDF770"/>
    <w:rsid w:val="04C8D335"/>
    <w:rsid w:val="04F7DA43"/>
    <w:rsid w:val="0502394A"/>
    <w:rsid w:val="050E9C2F"/>
    <w:rsid w:val="053F0C78"/>
    <w:rsid w:val="0554A9C9"/>
    <w:rsid w:val="0557B58C"/>
    <w:rsid w:val="058BD7BB"/>
    <w:rsid w:val="05C6C553"/>
    <w:rsid w:val="0614F1B1"/>
    <w:rsid w:val="061AAF92"/>
    <w:rsid w:val="061C618B"/>
    <w:rsid w:val="065CE314"/>
    <w:rsid w:val="067A6C7F"/>
    <w:rsid w:val="06C1DE03"/>
    <w:rsid w:val="07123925"/>
    <w:rsid w:val="0716456A"/>
    <w:rsid w:val="071E6422"/>
    <w:rsid w:val="072A08BD"/>
    <w:rsid w:val="0790F292"/>
    <w:rsid w:val="07A88FA6"/>
    <w:rsid w:val="07B99502"/>
    <w:rsid w:val="07CCD8D3"/>
    <w:rsid w:val="07E253CA"/>
    <w:rsid w:val="07ED37E1"/>
    <w:rsid w:val="08037E66"/>
    <w:rsid w:val="08219241"/>
    <w:rsid w:val="08594989"/>
    <w:rsid w:val="086CDDBC"/>
    <w:rsid w:val="0871D303"/>
    <w:rsid w:val="08760FDE"/>
    <w:rsid w:val="087D5A97"/>
    <w:rsid w:val="089790D4"/>
    <w:rsid w:val="08E801F0"/>
    <w:rsid w:val="08E9B4CD"/>
    <w:rsid w:val="08F25409"/>
    <w:rsid w:val="09063C19"/>
    <w:rsid w:val="0911D076"/>
    <w:rsid w:val="091B7D5F"/>
    <w:rsid w:val="09AC4AE7"/>
    <w:rsid w:val="09B093D3"/>
    <w:rsid w:val="09B838A3"/>
    <w:rsid w:val="09D4123B"/>
    <w:rsid w:val="0A50AE6D"/>
    <w:rsid w:val="0A5130C2"/>
    <w:rsid w:val="0A7068B2"/>
    <w:rsid w:val="0AC0DEDF"/>
    <w:rsid w:val="0B02A527"/>
    <w:rsid w:val="0B97780C"/>
    <w:rsid w:val="0BB11EBE"/>
    <w:rsid w:val="0BB53450"/>
    <w:rsid w:val="0BBADB59"/>
    <w:rsid w:val="0BD1C3A6"/>
    <w:rsid w:val="0BE72EDA"/>
    <w:rsid w:val="0C12B126"/>
    <w:rsid w:val="0C3917BF"/>
    <w:rsid w:val="0C4B3847"/>
    <w:rsid w:val="0C4B3CAB"/>
    <w:rsid w:val="0C5C1110"/>
    <w:rsid w:val="0C9A8621"/>
    <w:rsid w:val="0CA3AEA8"/>
    <w:rsid w:val="0CBF1429"/>
    <w:rsid w:val="0CC80A9F"/>
    <w:rsid w:val="0D0E04C3"/>
    <w:rsid w:val="0D3BA0CC"/>
    <w:rsid w:val="0D404156"/>
    <w:rsid w:val="0DECDE36"/>
    <w:rsid w:val="0E0C3728"/>
    <w:rsid w:val="0E1AC364"/>
    <w:rsid w:val="0E2CF99F"/>
    <w:rsid w:val="0E648465"/>
    <w:rsid w:val="0E800F94"/>
    <w:rsid w:val="0E88B194"/>
    <w:rsid w:val="0E8E3295"/>
    <w:rsid w:val="0EBF4CA2"/>
    <w:rsid w:val="0EC511D7"/>
    <w:rsid w:val="0ECDB6B7"/>
    <w:rsid w:val="0F12D2B5"/>
    <w:rsid w:val="0F1FA06E"/>
    <w:rsid w:val="0F26B1CD"/>
    <w:rsid w:val="0F5DEADF"/>
    <w:rsid w:val="0F69DD27"/>
    <w:rsid w:val="0F6D2E59"/>
    <w:rsid w:val="0F709247"/>
    <w:rsid w:val="0F91ECA1"/>
    <w:rsid w:val="0FB2EB6F"/>
    <w:rsid w:val="10204AE2"/>
    <w:rsid w:val="102445ED"/>
    <w:rsid w:val="102B7FAE"/>
    <w:rsid w:val="10506FE9"/>
    <w:rsid w:val="105619BC"/>
    <w:rsid w:val="1071AD5E"/>
    <w:rsid w:val="10A023C7"/>
    <w:rsid w:val="10AA0AF7"/>
    <w:rsid w:val="10AE55D0"/>
    <w:rsid w:val="10BD4D98"/>
    <w:rsid w:val="10C09226"/>
    <w:rsid w:val="10C33218"/>
    <w:rsid w:val="1103A628"/>
    <w:rsid w:val="110FD58D"/>
    <w:rsid w:val="1118F462"/>
    <w:rsid w:val="11447BC1"/>
    <w:rsid w:val="11522CB5"/>
    <w:rsid w:val="115660ED"/>
    <w:rsid w:val="119281BD"/>
    <w:rsid w:val="11BA5896"/>
    <w:rsid w:val="121251B5"/>
    <w:rsid w:val="124CFB7D"/>
    <w:rsid w:val="129A170D"/>
    <w:rsid w:val="12C426AD"/>
    <w:rsid w:val="12C5F51F"/>
    <w:rsid w:val="12CF1E60"/>
    <w:rsid w:val="12F74696"/>
    <w:rsid w:val="130EB567"/>
    <w:rsid w:val="131B4F97"/>
    <w:rsid w:val="1331FFC5"/>
    <w:rsid w:val="134CBCD4"/>
    <w:rsid w:val="13589F04"/>
    <w:rsid w:val="13905A73"/>
    <w:rsid w:val="13A0E348"/>
    <w:rsid w:val="13C4CE5A"/>
    <w:rsid w:val="13DB4A8D"/>
    <w:rsid w:val="13E43160"/>
    <w:rsid w:val="14108A67"/>
    <w:rsid w:val="14364DCB"/>
    <w:rsid w:val="14B5978E"/>
    <w:rsid w:val="14F34DB3"/>
    <w:rsid w:val="1512711D"/>
    <w:rsid w:val="1528D6FC"/>
    <w:rsid w:val="1560761D"/>
    <w:rsid w:val="156E649C"/>
    <w:rsid w:val="15803FC9"/>
    <w:rsid w:val="162562AD"/>
    <w:rsid w:val="163F9DF2"/>
    <w:rsid w:val="16898E16"/>
    <w:rsid w:val="16BEE2B2"/>
    <w:rsid w:val="16C49924"/>
    <w:rsid w:val="16C753C8"/>
    <w:rsid w:val="16F7B455"/>
    <w:rsid w:val="171F7EE1"/>
    <w:rsid w:val="1725489C"/>
    <w:rsid w:val="173D2823"/>
    <w:rsid w:val="179B26FD"/>
    <w:rsid w:val="17E53D7E"/>
    <w:rsid w:val="180E97A0"/>
    <w:rsid w:val="182CD722"/>
    <w:rsid w:val="186E1922"/>
    <w:rsid w:val="18D081AA"/>
    <w:rsid w:val="19246EB7"/>
    <w:rsid w:val="1934EDB7"/>
    <w:rsid w:val="19402DAE"/>
    <w:rsid w:val="19433948"/>
    <w:rsid w:val="195CBEA1"/>
    <w:rsid w:val="199EEE81"/>
    <w:rsid w:val="19AFE954"/>
    <w:rsid w:val="19DCFDFB"/>
    <w:rsid w:val="1A2B3429"/>
    <w:rsid w:val="1A5281A5"/>
    <w:rsid w:val="1A634CBD"/>
    <w:rsid w:val="1A6D5CF7"/>
    <w:rsid w:val="1A795D65"/>
    <w:rsid w:val="1A90BAF2"/>
    <w:rsid w:val="1AB59C99"/>
    <w:rsid w:val="1ACB458A"/>
    <w:rsid w:val="1AD7407F"/>
    <w:rsid w:val="1B0AECDC"/>
    <w:rsid w:val="1B2F2DCD"/>
    <w:rsid w:val="1B6BB104"/>
    <w:rsid w:val="1B733BDE"/>
    <w:rsid w:val="1C09BAA9"/>
    <w:rsid w:val="1C0D9664"/>
    <w:rsid w:val="1C5719E1"/>
    <w:rsid w:val="1C65762A"/>
    <w:rsid w:val="1C88114E"/>
    <w:rsid w:val="1CCB0BCD"/>
    <w:rsid w:val="1CCE100E"/>
    <w:rsid w:val="1CD336AC"/>
    <w:rsid w:val="1CE4F657"/>
    <w:rsid w:val="1CF514B5"/>
    <w:rsid w:val="1D075DF7"/>
    <w:rsid w:val="1D17B306"/>
    <w:rsid w:val="1D285E8B"/>
    <w:rsid w:val="1D2F3D78"/>
    <w:rsid w:val="1D57F4FA"/>
    <w:rsid w:val="1D5AC0FE"/>
    <w:rsid w:val="1D65ED9E"/>
    <w:rsid w:val="1D9BC4F8"/>
    <w:rsid w:val="1DC9B10F"/>
    <w:rsid w:val="1DD798B9"/>
    <w:rsid w:val="1DDA6453"/>
    <w:rsid w:val="1DF99665"/>
    <w:rsid w:val="1E0C5348"/>
    <w:rsid w:val="1EAF984A"/>
    <w:rsid w:val="1EC5686F"/>
    <w:rsid w:val="1EEFE902"/>
    <w:rsid w:val="1EF3506E"/>
    <w:rsid w:val="1F04C548"/>
    <w:rsid w:val="1F1FEEBA"/>
    <w:rsid w:val="1F771132"/>
    <w:rsid w:val="1FB46777"/>
    <w:rsid w:val="1FD913BB"/>
    <w:rsid w:val="201909F8"/>
    <w:rsid w:val="2039E306"/>
    <w:rsid w:val="203DC991"/>
    <w:rsid w:val="20A26907"/>
    <w:rsid w:val="20C33FDD"/>
    <w:rsid w:val="20DB28FB"/>
    <w:rsid w:val="20F3B93D"/>
    <w:rsid w:val="20FA0273"/>
    <w:rsid w:val="2135DDC9"/>
    <w:rsid w:val="213E90B6"/>
    <w:rsid w:val="214EBE53"/>
    <w:rsid w:val="216BE385"/>
    <w:rsid w:val="21AC344E"/>
    <w:rsid w:val="21B97B08"/>
    <w:rsid w:val="2212BF80"/>
    <w:rsid w:val="222CCC3F"/>
    <w:rsid w:val="225D35E5"/>
    <w:rsid w:val="2275340F"/>
    <w:rsid w:val="22936199"/>
    <w:rsid w:val="22B42EBE"/>
    <w:rsid w:val="22BECD6A"/>
    <w:rsid w:val="22C4C522"/>
    <w:rsid w:val="22D1A5C2"/>
    <w:rsid w:val="23274F1B"/>
    <w:rsid w:val="234A05A2"/>
    <w:rsid w:val="23BB0FAB"/>
    <w:rsid w:val="23D85B3B"/>
    <w:rsid w:val="2412AF4E"/>
    <w:rsid w:val="245CC63A"/>
    <w:rsid w:val="2472FB9A"/>
    <w:rsid w:val="24995642"/>
    <w:rsid w:val="24B03FB7"/>
    <w:rsid w:val="24D0A4EC"/>
    <w:rsid w:val="25348E7C"/>
    <w:rsid w:val="2539D26B"/>
    <w:rsid w:val="25578AE0"/>
    <w:rsid w:val="25B38FDC"/>
    <w:rsid w:val="25C96DA5"/>
    <w:rsid w:val="25E2FC87"/>
    <w:rsid w:val="25E4CBDF"/>
    <w:rsid w:val="2631D6EE"/>
    <w:rsid w:val="268243C7"/>
    <w:rsid w:val="26C7A166"/>
    <w:rsid w:val="26DADC7B"/>
    <w:rsid w:val="27370E2B"/>
    <w:rsid w:val="275093C5"/>
    <w:rsid w:val="27681AD3"/>
    <w:rsid w:val="27CFF038"/>
    <w:rsid w:val="27DBA73D"/>
    <w:rsid w:val="284C78A1"/>
    <w:rsid w:val="2877A67F"/>
    <w:rsid w:val="288BB6D4"/>
    <w:rsid w:val="29095DBC"/>
    <w:rsid w:val="29375244"/>
    <w:rsid w:val="294F7325"/>
    <w:rsid w:val="29CC42A4"/>
    <w:rsid w:val="29EC37D5"/>
    <w:rsid w:val="2A04BABC"/>
    <w:rsid w:val="2A0E74B5"/>
    <w:rsid w:val="2A1618B9"/>
    <w:rsid w:val="2A2D0736"/>
    <w:rsid w:val="2A4619FD"/>
    <w:rsid w:val="2A4D2311"/>
    <w:rsid w:val="2A4F993D"/>
    <w:rsid w:val="2AE14FD0"/>
    <w:rsid w:val="2AEBF15A"/>
    <w:rsid w:val="2B40A953"/>
    <w:rsid w:val="2B580C1F"/>
    <w:rsid w:val="2BC1ADB0"/>
    <w:rsid w:val="2BCF5AA3"/>
    <w:rsid w:val="2BD99113"/>
    <w:rsid w:val="2BEA10DF"/>
    <w:rsid w:val="2BEB84A4"/>
    <w:rsid w:val="2C28E37A"/>
    <w:rsid w:val="2C6BF5C9"/>
    <w:rsid w:val="2C9B447E"/>
    <w:rsid w:val="2CB6CBE6"/>
    <w:rsid w:val="2CF3E16E"/>
    <w:rsid w:val="2CF77E0D"/>
    <w:rsid w:val="2D075BA9"/>
    <w:rsid w:val="2D0C96C6"/>
    <w:rsid w:val="2D133177"/>
    <w:rsid w:val="2D2A19F7"/>
    <w:rsid w:val="2D38211D"/>
    <w:rsid w:val="2DADAB58"/>
    <w:rsid w:val="2DB5891B"/>
    <w:rsid w:val="2DE11FC1"/>
    <w:rsid w:val="2E26E73F"/>
    <w:rsid w:val="2E2C1542"/>
    <w:rsid w:val="2E9C1DE7"/>
    <w:rsid w:val="2EBEE06B"/>
    <w:rsid w:val="2EF8C49F"/>
    <w:rsid w:val="2F241D0F"/>
    <w:rsid w:val="2F7967B6"/>
    <w:rsid w:val="3044442C"/>
    <w:rsid w:val="3060D45D"/>
    <w:rsid w:val="307A3BB8"/>
    <w:rsid w:val="3086A6A4"/>
    <w:rsid w:val="308B243B"/>
    <w:rsid w:val="31231D15"/>
    <w:rsid w:val="31273F0C"/>
    <w:rsid w:val="312E1392"/>
    <w:rsid w:val="3179965F"/>
    <w:rsid w:val="31902C5E"/>
    <w:rsid w:val="31A5F2C6"/>
    <w:rsid w:val="31C7C21D"/>
    <w:rsid w:val="31D131EF"/>
    <w:rsid w:val="31E99684"/>
    <w:rsid w:val="31F60F19"/>
    <w:rsid w:val="31FA9D3F"/>
    <w:rsid w:val="321F356E"/>
    <w:rsid w:val="321FC199"/>
    <w:rsid w:val="323E06A5"/>
    <w:rsid w:val="323E6BD9"/>
    <w:rsid w:val="32C7F13E"/>
    <w:rsid w:val="32CE19D3"/>
    <w:rsid w:val="32E094E3"/>
    <w:rsid w:val="32E2B525"/>
    <w:rsid w:val="33176D13"/>
    <w:rsid w:val="332641AD"/>
    <w:rsid w:val="33573DBF"/>
    <w:rsid w:val="33791978"/>
    <w:rsid w:val="343E199F"/>
    <w:rsid w:val="3450766E"/>
    <w:rsid w:val="349D89A6"/>
    <w:rsid w:val="34CB0114"/>
    <w:rsid w:val="34E2A243"/>
    <w:rsid w:val="34F7A057"/>
    <w:rsid w:val="35077857"/>
    <w:rsid w:val="3517973C"/>
    <w:rsid w:val="3531A731"/>
    <w:rsid w:val="355FB1D4"/>
    <w:rsid w:val="35EC79B2"/>
    <w:rsid w:val="36612A54"/>
    <w:rsid w:val="369CEA51"/>
    <w:rsid w:val="371F81C7"/>
    <w:rsid w:val="37429762"/>
    <w:rsid w:val="3791F3F0"/>
    <w:rsid w:val="37978E5C"/>
    <w:rsid w:val="37F6C111"/>
    <w:rsid w:val="37FC2B83"/>
    <w:rsid w:val="3823BE29"/>
    <w:rsid w:val="3826B133"/>
    <w:rsid w:val="386126F2"/>
    <w:rsid w:val="38705A0F"/>
    <w:rsid w:val="3870BE39"/>
    <w:rsid w:val="38858DFF"/>
    <w:rsid w:val="389B37A4"/>
    <w:rsid w:val="38A02423"/>
    <w:rsid w:val="38A061EA"/>
    <w:rsid w:val="38B0758C"/>
    <w:rsid w:val="38B68F93"/>
    <w:rsid w:val="38BC910C"/>
    <w:rsid w:val="38C299AB"/>
    <w:rsid w:val="39271BA9"/>
    <w:rsid w:val="393AFF33"/>
    <w:rsid w:val="394A6EE2"/>
    <w:rsid w:val="3969CC4E"/>
    <w:rsid w:val="39EDC7BA"/>
    <w:rsid w:val="3A0396FC"/>
    <w:rsid w:val="3A25ADCB"/>
    <w:rsid w:val="3A34992B"/>
    <w:rsid w:val="3A3B6717"/>
    <w:rsid w:val="3A42BF84"/>
    <w:rsid w:val="3A44F2D9"/>
    <w:rsid w:val="3A4BEAAF"/>
    <w:rsid w:val="3A58FB61"/>
    <w:rsid w:val="3A8452FF"/>
    <w:rsid w:val="3A8CD2C0"/>
    <w:rsid w:val="3A8EB161"/>
    <w:rsid w:val="3A9EE650"/>
    <w:rsid w:val="3AB05D64"/>
    <w:rsid w:val="3ABF5218"/>
    <w:rsid w:val="3AFA2E9D"/>
    <w:rsid w:val="3B490C62"/>
    <w:rsid w:val="3B572C58"/>
    <w:rsid w:val="3B605A04"/>
    <w:rsid w:val="3B626B8A"/>
    <w:rsid w:val="3BE04380"/>
    <w:rsid w:val="3BEA4D33"/>
    <w:rsid w:val="3C07B5C9"/>
    <w:rsid w:val="3C2C7E65"/>
    <w:rsid w:val="3C351A22"/>
    <w:rsid w:val="3C46CD5A"/>
    <w:rsid w:val="3C62562A"/>
    <w:rsid w:val="3C6306E6"/>
    <w:rsid w:val="3C6E76D2"/>
    <w:rsid w:val="3CACD640"/>
    <w:rsid w:val="3CB34312"/>
    <w:rsid w:val="3CB5635D"/>
    <w:rsid w:val="3CC495AC"/>
    <w:rsid w:val="3CE1E61A"/>
    <w:rsid w:val="3CFB35A5"/>
    <w:rsid w:val="3D032536"/>
    <w:rsid w:val="3D10EEF0"/>
    <w:rsid w:val="3D54935C"/>
    <w:rsid w:val="3DBA6190"/>
    <w:rsid w:val="3DBB5D6A"/>
    <w:rsid w:val="3DC24C21"/>
    <w:rsid w:val="3DCFF04F"/>
    <w:rsid w:val="3E235133"/>
    <w:rsid w:val="3E50595D"/>
    <w:rsid w:val="3E9AB41A"/>
    <w:rsid w:val="3EBA612E"/>
    <w:rsid w:val="3EC32121"/>
    <w:rsid w:val="3ECB0EAF"/>
    <w:rsid w:val="3ED8B2CF"/>
    <w:rsid w:val="3EE988A7"/>
    <w:rsid w:val="3F13D6EF"/>
    <w:rsid w:val="3F2E1B08"/>
    <w:rsid w:val="3F67CB6F"/>
    <w:rsid w:val="3F8BB1A0"/>
    <w:rsid w:val="3F9B5E27"/>
    <w:rsid w:val="4007826E"/>
    <w:rsid w:val="406489DB"/>
    <w:rsid w:val="408EA80A"/>
    <w:rsid w:val="40BC6F7A"/>
    <w:rsid w:val="40C2DCD4"/>
    <w:rsid w:val="40ECF645"/>
    <w:rsid w:val="410D4BB2"/>
    <w:rsid w:val="412A7C9C"/>
    <w:rsid w:val="412AFEE1"/>
    <w:rsid w:val="4143D57C"/>
    <w:rsid w:val="419A6A2C"/>
    <w:rsid w:val="41C3204E"/>
    <w:rsid w:val="41DC3DDF"/>
    <w:rsid w:val="41F0442C"/>
    <w:rsid w:val="4220F301"/>
    <w:rsid w:val="423AFBDA"/>
    <w:rsid w:val="425BF4E8"/>
    <w:rsid w:val="426CB47A"/>
    <w:rsid w:val="4275B021"/>
    <w:rsid w:val="42BE7106"/>
    <w:rsid w:val="42D41904"/>
    <w:rsid w:val="42D7A713"/>
    <w:rsid w:val="432AD736"/>
    <w:rsid w:val="4363952B"/>
    <w:rsid w:val="43C477EB"/>
    <w:rsid w:val="43E21866"/>
    <w:rsid w:val="43E39E97"/>
    <w:rsid w:val="43F42CF9"/>
    <w:rsid w:val="445F8055"/>
    <w:rsid w:val="446E66F9"/>
    <w:rsid w:val="447BB77F"/>
    <w:rsid w:val="44CD7FE9"/>
    <w:rsid w:val="44CDEE80"/>
    <w:rsid w:val="4501D9DE"/>
    <w:rsid w:val="4531A8BD"/>
    <w:rsid w:val="4540A962"/>
    <w:rsid w:val="4553E2FE"/>
    <w:rsid w:val="458CD90D"/>
    <w:rsid w:val="45FC4189"/>
    <w:rsid w:val="469223D9"/>
    <w:rsid w:val="4694CE32"/>
    <w:rsid w:val="46973A12"/>
    <w:rsid w:val="46AFC106"/>
    <w:rsid w:val="46CD4F7C"/>
    <w:rsid w:val="46E10B64"/>
    <w:rsid w:val="46F44008"/>
    <w:rsid w:val="47778FFE"/>
    <w:rsid w:val="477CE921"/>
    <w:rsid w:val="47B28D5B"/>
    <w:rsid w:val="47CA0C57"/>
    <w:rsid w:val="47E5A2CF"/>
    <w:rsid w:val="4818C816"/>
    <w:rsid w:val="485F620E"/>
    <w:rsid w:val="4867B453"/>
    <w:rsid w:val="48D836A8"/>
    <w:rsid w:val="4982F8C6"/>
    <w:rsid w:val="49B8E14B"/>
    <w:rsid w:val="4A1D41BA"/>
    <w:rsid w:val="4A276EB3"/>
    <w:rsid w:val="4A3C3DB7"/>
    <w:rsid w:val="4A561BF8"/>
    <w:rsid w:val="4A5EBEFE"/>
    <w:rsid w:val="4A76E10E"/>
    <w:rsid w:val="4ACBFCCF"/>
    <w:rsid w:val="4AF28AAC"/>
    <w:rsid w:val="4B0640F1"/>
    <w:rsid w:val="4B151B8B"/>
    <w:rsid w:val="4B254888"/>
    <w:rsid w:val="4B61009C"/>
    <w:rsid w:val="4B6F724D"/>
    <w:rsid w:val="4B7259FB"/>
    <w:rsid w:val="4BD51E49"/>
    <w:rsid w:val="4C128586"/>
    <w:rsid w:val="4C51570C"/>
    <w:rsid w:val="4C55BD29"/>
    <w:rsid w:val="4C5D8E66"/>
    <w:rsid w:val="4C9BC57C"/>
    <w:rsid w:val="4CE2A806"/>
    <w:rsid w:val="4CF46134"/>
    <w:rsid w:val="4CFDCD77"/>
    <w:rsid w:val="4D7B11D7"/>
    <w:rsid w:val="4DCE1DB1"/>
    <w:rsid w:val="4DE8A848"/>
    <w:rsid w:val="4E0E2064"/>
    <w:rsid w:val="4E0E6FA8"/>
    <w:rsid w:val="4E19D3A9"/>
    <w:rsid w:val="4E47911A"/>
    <w:rsid w:val="4E92BCA5"/>
    <w:rsid w:val="4EDA5859"/>
    <w:rsid w:val="4EE2E601"/>
    <w:rsid w:val="4F3696CE"/>
    <w:rsid w:val="4F3A95C4"/>
    <w:rsid w:val="4F405D66"/>
    <w:rsid w:val="4F48761E"/>
    <w:rsid w:val="4F48A4C2"/>
    <w:rsid w:val="4F5E6D76"/>
    <w:rsid w:val="4F905CEE"/>
    <w:rsid w:val="4F9B5986"/>
    <w:rsid w:val="4FA9C594"/>
    <w:rsid w:val="4FC7703A"/>
    <w:rsid w:val="4FDEDE97"/>
    <w:rsid w:val="4FED94EE"/>
    <w:rsid w:val="503C0E04"/>
    <w:rsid w:val="505DB1EB"/>
    <w:rsid w:val="505DE8C2"/>
    <w:rsid w:val="50835FEB"/>
    <w:rsid w:val="50886A0D"/>
    <w:rsid w:val="508B7EA2"/>
    <w:rsid w:val="50A091FC"/>
    <w:rsid w:val="50CACB13"/>
    <w:rsid w:val="514C5457"/>
    <w:rsid w:val="51726FF0"/>
    <w:rsid w:val="517AE8A5"/>
    <w:rsid w:val="517B2C1A"/>
    <w:rsid w:val="51A88E61"/>
    <w:rsid w:val="51C53243"/>
    <w:rsid w:val="51F71618"/>
    <w:rsid w:val="51F91002"/>
    <w:rsid w:val="5263A1EC"/>
    <w:rsid w:val="526E0DAD"/>
    <w:rsid w:val="52A5D98E"/>
    <w:rsid w:val="52D75AC8"/>
    <w:rsid w:val="52EDE2F2"/>
    <w:rsid w:val="52F0E197"/>
    <w:rsid w:val="52FD5F1A"/>
    <w:rsid w:val="53117A1D"/>
    <w:rsid w:val="53289CAC"/>
    <w:rsid w:val="534B10D7"/>
    <w:rsid w:val="5355BE70"/>
    <w:rsid w:val="53C1984D"/>
    <w:rsid w:val="54380A64"/>
    <w:rsid w:val="545DD37F"/>
    <w:rsid w:val="5472B45A"/>
    <w:rsid w:val="548BDE4B"/>
    <w:rsid w:val="54AE3F90"/>
    <w:rsid w:val="54B3F1CA"/>
    <w:rsid w:val="54C82B99"/>
    <w:rsid w:val="55029D21"/>
    <w:rsid w:val="5548AF06"/>
    <w:rsid w:val="55879A5D"/>
    <w:rsid w:val="558F1F5C"/>
    <w:rsid w:val="55D1683D"/>
    <w:rsid w:val="55E4AE56"/>
    <w:rsid w:val="55EFC6FF"/>
    <w:rsid w:val="55F06888"/>
    <w:rsid w:val="55F1A55E"/>
    <w:rsid w:val="5656FA2E"/>
    <w:rsid w:val="566075FE"/>
    <w:rsid w:val="566C56C4"/>
    <w:rsid w:val="566DD537"/>
    <w:rsid w:val="5681B781"/>
    <w:rsid w:val="56D88B2B"/>
    <w:rsid w:val="56DCEED3"/>
    <w:rsid w:val="577B1074"/>
    <w:rsid w:val="57991EA9"/>
    <w:rsid w:val="57A552EF"/>
    <w:rsid w:val="57AC663F"/>
    <w:rsid w:val="57BB567C"/>
    <w:rsid w:val="57CB989E"/>
    <w:rsid w:val="57E7BA81"/>
    <w:rsid w:val="580A2729"/>
    <w:rsid w:val="58105613"/>
    <w:rsid w:val="58510C7B"/>
    <w:rsid w:val="58F6747D"/>
    <w:rsid w:val="5941ED6D"/>
    <w:rsid w:val="597D123B"/>
    <w:rsid w:val="59B15619"/>
    <w:rsid w:val="59BBAC6A"/>
    <w:rsid w:val="59BD2B38"/>
    <w:rsid w:val="59CADAF3"/>
    <w:rsid w:val="59E51DC3"/>
    <w:rsid w:val="59FFEF91"/>
    <w:rsid w:val="5A0B2E7A"/>
    <w:rsid w:val="5A3803A9"/>
    <w:rsid w:val="5A6D7EF5"/>
    <w:rsid w:val="5A97A769"/>
    <w:rsid w:val="5AD3EA30"/>
    <w:rsid w:val="5AD8BA6A"/>
    <w:rsid w:val="5AE8FD26"/>
    <w:rsid w:val="5B2A8BFB"/>
    <w:rsid w:val="5B90C099"/>
    <w:rsid w:val="5BAF3865"/>
    <w:rsid w:val="5BB04676"/>
    <w:rsid w:val="5BD09C00"/>
    <w:rsid w:val="5BD49346"/>
    <w:rsid w:val="5BD6676C"/>
    <w:rsid w:val="5BD86FEA"/>
    <w:rsid w:val="5BFB8BA5"/>
    <w:rsid w:val="5C102FC2"/>
    <w:rsid w:val="5C7120B2"/>
    <w:rsid w:val="5C9F6073"/>
    <w:rsid w:val="5CCC1466"/>
    <w:rsid w:val="5CDD42DB"/>
    <w:rsid w:val="5D06B8BA"/>
    <w:rsid w:val="5D0C1F58"/>
    <w:rsid w:val="5D1B1766"/>
    <w:rsid w:val="5D3298CB"/>
    <w:rsid w:val="5D498D1A"/>
    <w:rsid w:val="5E21C082"/>
    <w:rsid w:val="5E29C9BD"/>
    <w:rsid w:val="5E39804D"/>
    <w:rsid w:val="5E41812E"/>
    <w:rsid w:val="5E5CF23A"/>
    <w:rsid w:val="5E99E506"/>
    <w:rsid w:val="5ECC5F73"/>
    <w:rsid w:val="5ECCBF96"/>
    <w:rsid w:val="5ECEE712"/>
    <w:rsid w:val="5EDFF255"/>
    <w:rsid w:val="5F0659CB"/>
    <w:rsid w:val="5F22D104"/>
    <w:rsid w:val="5F9B4903"/>
    <w:rsid w:val="5FE1FC39"/>
    <w:rsid w:val="5FE3502E"/>
    <w:rsid w:val="5FF031C5"/>
    <w:rsid w:val="6051BF75"/>
    <w:rsid w:val="60778D2F"/>
    <w:rsid w:val="60779837"/>
    <w:rsid w:val="609D27BA"/>
    <w:rsid w:val="60A26F7A"/>
    <w:rsid w:val="6133D839"/>
    <w:rsid w:val="61451EB2"/>
    <w:rsid w:val="616F7334"/>
    <w:rsid w:val="61744269"/>
    <w:rsid w:val="61983077"/>
    <w:rsid w:val="61A20AD5"/>
    <w:rsid w:val="61A80528"/>
    <w:rsid w:val="61E8A58A"/>
    <w:rsid w:val="61EDB5E9"/>
    <w:rsid w:val="62019110"/>
    <w:rsid w:val="62358C9F"/>
    <w:rsid w:val="6276D47B"/>
    <w:rsid w:val="627B3B94"/>
    <w:rsid w:val="6280B1A6"/>
    <w:rsid w:val="62CF43E8"/>
    <w:rsid w:val="62E7C53C"/>
    <w:rsid w:val="6308F90C"/>
    <w:rsid w:val="633B353D"/>
    <w:rsid w:val="6345EF24"/>
    <w:rsid w:val="63551BC8"/>
    <w:rsid w:val="637BDA9A"/>
    <w:rsid w:val="637CEBB5"/>
    <w:rsid w:val="63A8ABE2"/>
    <w:rsid w:val="63F1BB9B"/>
    <w:rsid w:val="63FB66D8"/>
    <w:rsid w:val="64523626"/>
    <w:rsid w:val="64765D12"/>
    <w:rsid w:val="6476A041"/>
    <w:rsid w:val="64A238E0"/>
    <w:rsid w:val="64B2796D"/>
    <w:rsid w:val="64F72245"/>
    <w:rsid w:val="6541A7E1"/>
    <w:rsid w:val="65CFAB95"/>
    <w:rsid w:val="660BE7E2"/>
    <w:rsid w:val="662BE1B3"/>
    <w:rsid w:val="662E6F4F"/>
    <w:rsid w:val="6649441F"/>
    <w:rsid w:val="66576845"/>
    <w:rsid w:val="6658AA33"/>
    <w:rsid w:val="667BADB5"/>
    <w:rsid w:val="66BCC930"/>
    <w:rsid w:val="66DE5517"/>
    <w:rsid w:val="66E371B1"/>
    <w:rsid w:val="66FFEE2E"/>
    <w:rsid w:val="67425A8B"/>
    <w:rsid w:val="677871E0"/>
    <w:rsid w:val="67B0CBDF"/>
    <w:rsid w:val="67BC5A93"/>
    <w:rsid w:val="6808D085"/>
    <w:rsid w:val="68278261"/>
    <w:rsid w:val="6830D135"/>
    <w:rsid w:val="685DD9F1"/>
    <w:rsid w:val="68AF2C3F"/>
    <w:rsid w:val="68D667B3"/>
    <w:rsid w:val="68E7A33C"/>
    <w:rsid w:val="69287C2B"/>
    <w:rsid w:val="6938B6ED"/>
    <w:rsid w:val="69511DB6"/>
    <w:rsid w:val="697DAE38"/>
    <w:rsid w:val="6986AA60"/>
    <w:rsid w:val="69D6E8E2"/>
    <w:rsid w:val="69F42AA5"/>
    <w:rsid w:val="6A3CA377"/>
    <w:rsid w:val="6A9E584B"/>
    <w:rsid w:val="6AD924C0"/>
    <w:rsid w:val="6AFBDC51"/>
    <w:rsid w:val="6B2024F7"/>
    <w:rsid w:val="6B262F16"/>
    <w:rsid w:val="6B5D41EC"/>
    <w:rsid w:val="6B6994F5"/>
    <w:rsid w:val="6B7CC92C"/>
    <w:rsid w:val="6B80169C"/>
    <w:rsid w:val="6BCCA913"/>
    <w:rsid w:val="6BFAD3FB"/>
    <w:rsid w:val="6BFFCA34"/>
    <w:rsid w:val="6C526B73"/>
    <w:rsid w:val="6CB11373"/>
    <w:rsid w:val="6CD371C3"/>
    <w:rsid w:val="6D12281D"/>
    <w:rsid w:val="6D1ECB25"/>
    <w:rsid w:val="6D55D079"/>
    <w:rsid w:val="6D666030"/>
    <w:rsid w:val="6DF0394D"/>
    <w:rsid w:val="6E1A47C6"/>
    <w:rsid w:val="6E6FE915"/>
    <w:rsid w:val="6E89BFBC"/>
    <w:rsid w:val="6E8A8FC8"/>
    <w:rsid w:val="6E9EFB13"/>
    <w:rsid w:val="6EB319AA"/>
    <w:rsid w:val="6EBDC4F7"/>
    <w:rsid w:val="6F4C4770"/>
    <w:rsid w:val="6F91C023"/>
    <w:rsid w:val="6F978855"/>
    <w:rsid w:val="6FE8A8A2"/>
    <w:rsid w:val="701AA946"/>
    <w:rsid w:val="701D0B1F"/>
    <w:rsid w:val="701DF1C4"/>
    <w:rsid w:val="70750A7F"/>
    <w:rsid w:val="709871B7"/>
    <w:rsid w:val="70B79369"/>
    <w:rsid w:val="70E8DC28"/>
    <w:rsid w:val="7105478D"/>
    <w:rsid w:val="71522266"/>
    <w:rsid w:val="71A51508"/>
    <w:rsid w:val="7205B290"/>
    <w:rsid w:val="720996B4"/>
    <w:rsid w:val="7229AA63"/>
    <w:rsid w:val="726DE6A0"/>
    <w:rsid w:val="7290366E"/>
    <w:rsid w:val="72E73F98"/>
    <w:rsid w:val="72EF2946"/>
    <w:rsid w:val="73096751"/>
    <w:rsid w:val="733A790E"/>
    <w:rsid w:val="736BC8F4"/>
    <w:rsid w:val="7371CC9D"/>
    <w:rsid w:val="73927B23"/>
    <w:rsid w:val="73983BC1"/>
    <w:rsid w:val="73AC41F8"/>
    <w:rsid w:val="73B0BB20"/>
    <w:rsid w:val="7437AF9F"/>
    <w:rsid w:val="743C2EB6"/>
    <w:rsid w:val="746BCFF9"/>
    <w:rsid w:val="746C17F7"/>
    <w:rsid w:val="7472F520"/>
    <w:rsid w:val="7496133F"/>
    <w:rsid w:val="74A17C5D"/>
    <w:rsid w:val="74B960A1"/>
    <w:rsid w:val="74D17B22"/>
    <w:rsid w:val="759D0609"/>
    <w:rsid w:val="75A0842F"/>
    <w:rsid w:val="75EC02AB"/>
    <w:rsid w:val="76007EFF"/>
    <w:rsid w:val="762EA6F0"/>
    <w:rsid w:val="7641CDBC"/>
    <w:rsid w:val="7641E639"/>
    <w:rsid w:val="765D554F"/>
    <w:rsid w:val="76991D5B"/>
    <w:rsid w:val="76F31593"/>
    <w:rsid w:val="77149DAB"/>
    <w:rsid w:val="773967F4"/>
    <w:rsid w:val="778611A7"/>
    <w:rsid w:val="7798EF11"/>
    <w:rsid w:val="77A4D833"/>
    <w:rsid w:val="77B20BCD"/>
    <w:rsid w:val="77BD76E8"/>
    <w:rsid w:val="77DB578C"/>
    <w:rsid w:val="77FC1B9F"/>
    <w:rsid w:val="781A290B"/>
    <w:rsid w:val="78248FF5"/>
    <w:rsid w:val="7840387C"/>
    <w:rsid w:val="7907BDEE"/>
    <w:rsid w:val="790B0EF7"/>
    <w:rsid w:val="796A59E1"/>
    <w:rsid w:val="7978836C"/>
    <w:rsid w:val="79A21192"/>
    <w:rsid w:val="79A8121C"/>
    <w:rsid w:val="79B96039"/>
    <w:rsid w:val="79C7C4E5"/>
    <w:rsid w:val="79EBA70F"/>
    <w:rsid w:val="79EC485F"/>
    <w:rsid w:val="7A16606A"/>
    <w:rsid w:val="7A1EFA90"/>
    <w:rsid w:val="7A2D58AD"/>
    <w:rsid w:val="7A5C490A"/>
    <w:rsid w:val="7A9C4F26"/>
    <w:rsid w:val="7AA8A472"/>
    <w:rsid w:val="7AF93A20"/>
    <w:rsid w:val="7B01F5B2"/>
    <w:rsid w:val="7B082B02"/>
    <w:rsid w:val="7B1A290E"/>
    <w:rsid w:val="7B5F248F"/>
    <w:rsid w:val="7B761E71"/>
    <w:rsid w:val="7B835D32"/>
    <w:rsid w:val="7B8CAC9E"/>
    <w:rsid w:val="7BB7B202"/>
    <w:rsid w:val="7BFB0983"/>
    <w:rsid w:val="7BFEE77B"/>
    <w:rsid w:val="7C064958"/>
    <w:rsid w:val="7C7118E6"/>
    <w:rsid w:val="7C7A4C39"/>
    <w:rsid w:val="7CBC197B"/>
    <w:rsid w:val="7CC49658"/>
    <w:rsid w:val="7CEAD416"/>
    <w:rsid w:val="7D100692"/>
    <w:rsid w:val="7D1BDF39"/>
    <w:rsid w:val="7D98524A"/>
    <w:rsid w:val="7DC946CA"/>
    <w:rsid w:val="7DF32F5A"/>
    <w:rsid w:val="7DF3EA37"/>
    <w:rsid w:val="7DFF89AF"/>
    <w:rsid w:val="7E3381FA"/>
    <w:rsid w:val="7E483529"/>
    <w:rsid w:val="7EAB1007"/>
    <w:rsid w:val="7EAE6C21"/>
    <w:rsid w:val="7EB0D50C"/>
    <w:rsid w:val="7EC1840D"/>
    <w:rsid w:val="7EC89275"/>
    <w:rsid w:val="7EE076B5"/>
    <w:rsid w:val="7EE988CB"/>
    <w:rsid w:val="7F03AC62"/>
    <w:rsid w:val="7F0AF9DA"/>
    <w:rsid w:val="7F192182"/>
    <w:rsid w:val="7F1F1886"/>
    <w:rsid w:val="7F203F10"/>
    <w:rsid w:val="7F59A414"/>
    <w:rsid w:val="7F6421D1"/>
    <w:rsid w:val="7FC709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4AAA"/>
  <w15:docId w15:val="{790DA679-74A6-4BA6-9959-513DAADB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nl-NL"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uiPriority w:val="9"/>
    <w:qFormat/>
    <w:rsid w:val="61451EB2"/>
    <w:pPr>
      <w:keepNext/>
      <w:spacing w:before="120" w:after="240"/>
      <w:jc w:val="both"/>
      <w:outlineLvl w:val="0"/>
    </w:pPr>
    <w:rPr>
      <w:rFonts w:ascii="Calibri Light" w:hAnsi="Calibri Light" w:eastAsiaTheme="majorEastAsia" w:cstheme="majorBidi"/>
      <w:color w:val="1F487C"/>
      <w:sz w:val="40"/>
      <w:szCs w:val="40"/>
      <w:lang w:val="en-GB" w:eastAsia="en-US"/>
    </w:rPr>
  </w:style>
  <w:style w:type="paragraph" w:styleId="Heading2">
    <w:name w:val="heading 2"/>
    <w:basedOn w:val="Normal"/>
    <w:next w:val="Normal"/>
    <w:pPr>
      <w:keepNext/>
      <w:tabs>
        <w:tab w:val="left" w:pos="426"/>
      </w:tabs>
      <w:spacing w:line="240" w:lineRule="auto"/>
      <w:outlineLvl w:val="1"/>
    </w:pPr>
    <w:rPr>
      <w:rFonts w:ascii="Times New Roman" w:hAnsi="Times New Roman" w:eastAsia="Times New Roman" w:cs="Times New Roman"/>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line="240" w:lineRule="auto"/>
      <w:jc w:val="center"/>
    </w:pPr>
    <w:rPr>
      <w:rFonts w:ascii="Times New Roman" w:hAnsi="Times New Roman" w:eastAsia="Times New Roman" w:cs="Times New Roman"/>
      <w:b/>
      <w:sz w:val="28"/>
      <w:szCs w:val="28"/>
    </w:rPr>
  </w:style>
  <w:style w:type="table" w:styleId="a" w:customStyle="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08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108D"/>
    <w:rPr>
      <w:rFonts w:ascii="Segoe UI" w:hAnsi="Segoe UI" w:cs="Segoe UI"/>
      <w:sz w:val="18"/>
      <w:szCs w:val="18"/>
    </w:rPr>
  </w:style>
  <w:style w:type="character" w:styleId="CommentReference">
    <w:name w:val="annotation reference"/>
    <w:basedOn w:val="DefaultParagraphFont"/>
    <w:uiPriority w:val="99"/>
    <w:semiHidden/>
    <w:unhideWhenUsed/>
    <w:rsid w:val="00EA108D"/>
    <w:rPr>
      <w:sz w:val="16"/>
      <w:szCs w:val="16"/>
    </w:rPr>
  </w:style>
  <w:style w:type="paragraph" w:styleId="CommentText">
    <w:name w:val="annotation text"/>
    <w:basedOn w:val="Normal"/>
    <w:link w:val="CommentTextChar"/>
    <w:uiPriority w:val="99"/>
    <w:unhideWhenUsed/>
    <w:rsid w:val="00EA108D"/>
    <w:pPr>
      <w:spacing w:line="240" w:lineRule="auto"/>
    </w:pPr>
    <w:rPr>
      <w:sz w:val="20"/>
      <w:szCs w:val="20"/>
    </w:rPr>
  </w:style>
  <w:style w:type="character" w:styleId="CommentTextChar" w:customStyle="1">
    <w:name w:val="Comment Text Char"/>
    <w:basedOn w:val="DefaultParagraphFont"/>
    <w:link w:val="CommentText"/>
    <w:uiPriority w:val="99"/>
    <w:rsid w:val="00EA108D"/>
    <w:rPr>
      <w:sz w:val="20"/>
      <w:szCs w:val="20"/>
    </w:rPr>
  </w:style>
  <w:style w:type="paragraph" w:styleId="CommentSubject">
    <w:name w:val="annotation subject"/>
    <w:basedOn w:val="CommentText"/>
    <w:next w:val="CommentText"/>
    <w:link w:val="CommentSubjectChar"/>
    <w:uiPriority w:val="99"/>
    <w:semiHidden/>
    <w:unhideWhenUsed/>
    <w:rsid w:val="00EA108D"/>
    <w:rPr>
      <w:b/>
      <w:bCs/>
    </w:rPr>
  </w:style>
  <w:style w:type="character" w:styleId="CommentSubjectChar" w:customStyle="1">
    <w:name w:val="Comment Subject Char"/>
    <w:basedOn w:val="CommentTextChar"/>
    <w:link w:val="CommentSubject"/>
    <w:uiPriority w:val="99"/>
    <w:semiHidden/>
    <w:rsid w:val="00EA108D"/>
    <w:rPr>
      <w:b/>
      <w:bCs/>
      <w:sz w:val="20"/>
      <w:szCs w:val="20"/>
    </w:rPr>
  </w:style>
  <w:style w:type="paragraph" w:styleId="ListParagraph">
    <w:name w:val="List Paragraph"/>
    <w:basedOn w:val="Normal"/>
    <w:uiPriority w:val="1"/>
    <w:qFormat/>
    <w:rsid w:val="00EA108D"/>
    <w:pPr>
      <w:ind w:left="720"/>
      <w:contextualSpacing/>
    </w:pPr>
  </w:style>
  <w:style w:type="paragraph" w:styleId="TOC1">
    <w:name w:val="toc 1"/>
    <w:basedOn w:val="Normal"/>
    <w:next w:val="Normal"/>
    <w:uiPriority w:val="39"/>
    <w:unhideWhenUsed/>
    <w:rsid w:val="3DBA6190"/>
    <w:pPr>
      <w:spacing w:after="100"/>
    </w:pPr>
  </w:style>
  <w:style w:type="character" w:styleId="Hyperlink">
    <w:name w:val="Hyperlink"/>
    <w:basedOn w:val="DefaultParagraphFont"/>
    <w:uiPriority w:val="99"/>
    <w:unhideWhenUsed/>
    <w:rsid w:val="00C07411"/>
    <w:rPr>
      <w:color w:val="0000FF" w:themeColor="hyperlink"/>
      <w:u w:val="single"/>
    </w:rPr>
  </w:style>
  <w:style w:type="paragraph" w:styleId="Header">
    <w:name w:val="header"/>
    <w:basedOn w:val="Normal"/>
    <w:link w:val="HeaderChar"/>
    <w:uiPriority w:val="99"/>
    <w:unhideWhenUsed/>
    <w:rsid w:val="006A477D"/>
    <w:pPr>
      <w:tabs>
        <w:tab w:val="center" w:pos="4513"/>
        <w:tab w:val="right" w:pos="9026"/>
      </w:tabs>
      <w:spacing w:line="240" w:lineRule="auto"/>
    </w:pPr>
  </w:style>
  <w:style w:type="character" w:styleId="HeaderChar" w:customStyle="1">
    <w:name w:val="Header Char"/>
    <w:basedOn w:val="DefaultParagraphFont"/>
    <w:link w:val="Header"/>
    <w:uiPriority w:val="99"/>
    <w:rsid w:val="006A477D"/>
  </w:style>
  <w:style w:type="paragraph" w:styleId="LeadInText" w:customStyle="1">
    <w:name w:val="Lead In Text"/>
    <w:basedOn w:val="Normal"/>
    <w:link w:val="LeadInTextChar"/>
    <w:qFormat/>
    <w:rsid w:val="00890FDD"/>
    <w:pPr>
      <w:spacing w:after="240"/>
    </w:pPr>
    <w:rPr>
      <w:rFonts w:ascii="Calibri Light" w:hAnsi="Calibri Light" w:eastAsiaTheme="minorEastAsia" w:cstheme="minorBidi"/>
      <w:color w:val="666666" w:themeColor="text1" w:themeTint="99"/>
      <w:sz w:val="24"/>
      <w:szCs w:val="24"/>
      <w:lang w:val="en-GB" w:eastAsia="en-US"/>
    </w:rPr>
  </w:style>
  <w:style w:type="character" w:styleId="LeadInTextChar" w:customStyle="1">
    <w:name w:val="Lead In Text Char"/>
    <w:basedOn w:val="DefaultParagraphFont"/>
    <w:link w:val="LeadInText"/>
    <w:rsid w:val="00890FDD"/>
    <w:rPr>
      <w:rFonts w:ascii="Calibri Light" w:hAnsi="Calibri Light" w:eastAsiaTheme="minorEastAsia" w:cstheme="minorBidi"/>
      <w:color w:val="666666" w:themeColor="text1" w:themeTint="99"/>
      <w:sz w:val="24"/>
      <w:szCs w:val="24"/>
      <w:lang w:val="en-GB" w:eastAsia="en-US"/>
    </w:rPr>
  </w:style>
  <w:style w:type="paragraph" w:styleId="TOCHeading">
    <w:name w:val="TOC Heading"/>
    <w:basedOn w:val="Heading1"/>
    <w:next w:val="Normal"/>
    <w:uiPriority w:val="39"/>
    <w:semiHidden/>
    <w:unhideWhenUsed/>
    <w:qFormat/>
    <w:rsid w:val="7DF3EA37"/>
    <w:pPr>
      <w:keepLines/>
      <w:jc w:val="left"/>
    </w:pPr>
    <w:rPr>
      <w:rFonts w:asciiTheme="majorHAnsi" w:hAnsiTheme="majorHAnsi"/>
      <w:color w:val="365F91" w:themeColor="accent1" w:themeShade="BF"/>
      <w:sz w:val="32"/>
      <w:szCs w:val="32"/>
    </w:rPr>
  </w:style>
  <w:style w:type="paragraph" w:styleId="TOC2">
    <w:name w:val="toc 2"/>
    <w:basedOn w:val="Normal"/>
    <w:next w:val="Normal"/>
    <w:autoRedefine/>
    <w:uiPriority w:val="39"/>
    <w:semiHidden/>
    <w:unhideWhenUsed/>
    <w:rsid w:val="0050291B"/>
    <w:pPr>
      <w:spacing w:after="100"/>
      <w:ind w:left="220"/>
    </w:pPr>
  </w:style>
  <w:style w:type="paragraph" w:styleId="TOC3">
    <w:name w:val="toc 3"/>
    <w:basedOn w:val="Normal"/>
    <w:next w:val="Normal"/>
    <w:autoRedefine/>
    <w:uiPriority w:val="39"/>
    <w:semiHidden/>
    <w:unhideWhenUsed/>
    <w:rsid w:val="0050291B"/>
    <w:pPr>
      <w:spacing w:after="100"/>
      <w:ind w:left="440"/>
    </w:pPr>
  </w:style>
  <w:style w:type="character" w:styleId="UnresolvedMention">
    <w:name w:val="Unresolved Mention"/>
    <w:basedOn w:val="DefaultParagraphFont"/>
    <w:uiPriority w:val="99"/>
    <w:semiHidden/>
    <w:unhideWhenUsed/>
    <w:rsid w:val="008F10F9"/>
    <w:rPr>
      <w:color w:val="605E5C"/>
      <w:shd w:val="clear" w:color="auto" w:fill="E1DFDD"/>
    </w:rPr>
  </w:style>
  <w:style w:type="character" w:styleId="Heading1Char" w:customStyle="1">
    <w:name w:val="Heading 1 Char"/>
    <w:basedOn w:val="DefaultParagraphFont"/>
    <w:link w:val="Heading1"/>
    <w:uiPriority w:val="9"/>
    <w:rsid w:val="00E33164"/>
    <w:rPr>
      <w:rFonts w:ascii="Calibri Light" w:hAnsi="Calibri Light" w:eastAsiaTheme="majorEastAsia" w:cstheme="majorBidi"/>
      <w:color w:val="1F487C"/>
      <w:sz w:val="40"/>
      <w:szCs w:val="40"/>
      <w:lang w:val="en-GB" w:eastAsia="en-US"/>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485E89"/>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485E89"/>
  </w:style>
  <w:style w:type="paragraph" w:styleId="paragraph" w:customStyle="1">
    <w:name w:val="paragraph"/>
    <w:basedOn w:val="Normal"/>
    <w:rsid w:val="00A661A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661AB"/>
  </w:style>
  <w:style w:type="character" w:styleId="eop" w:customStyle="1">
    <w:name w:val="eop"/>
    <w:basedOn w:val="DefaultParagraphFont"/>
    <w:rsid w:val="00A661AB"/>
  </w:style>
  <w:style w:type="paragraph" w:styleId="BodyText">
    <w:name w:val="Body Text"/>
    <w:basedOn w:val="Normal"/>
    <w:link w:val="BodyTextChar"/>
    <w:uiPriority w:val="1"/>
    <w:qFormat/>
    <w:rsid w:val="00E30FC6"/>
    <w:pPr>
      <w:widowControl w:val="0"/>
      <w:autoSpaceDE w:val="0"/>
      <w:autoSpaceDN w:val="0"/>
      <w:spacing w:line="240" w:lineRule="auto"/>
    </w:pPr>
    <w:rPr>
      <w:rFonts w:ascii="Arial" w:hAnsi="Arial" w:eastAsia="Arial" w:cs="Arial"/>
      <w:sz w:val="21"/>
      <w:szCs w:val="21"/>
      <w:lang w:eastAsia="en-US"/>
    </w:rPr>
  </w:style>
  <w:style w:type="character" w:styleId="BodyTextChar" w:customStyle="1">
    <w:name w:val="Body Text Char"/>
    <w:basedOn w:val="DefaultParagraphFont"/>
    <w:link w:val="BodyText"/>
    <w:uiPriority w:val="1"/>
    <w:rsid w:val="00E30FC6"/>
    <w:rPr>
      <w:rFonts w:ascii="Arial" w:hAnsi="Arial" w:eastAsia="Arial" w:cs="Arial"/>
      <w:sz w:val="21"/>
      <w:szCs w:val="21"/>
      <w:lang w:eastAsia="en-US"/>
    </w:rPr>
  </w:style>
  <w:style w:type="paragraph" w:styleId="NormalWeb">
    <w:name w:val="Normal (Web)"/>
    <w:basedOn w:val="Normal"/>
    <w:uiPriority w:val="99"/>
    <w:semiHidden/>
    <w:unhideWhenUsed/>
    <w:rsid w:val="00A178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ageNumber">
    <w:name w:val="page number"/>
    <w:basedOn w:val="DefaultParagraphFont"/>
    <w:uiPriority w:val="99"/>
    <w:semiHidden/>
    <w:unhideWhenUsed/>
    <w:rsid w:val="00D3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49726">
      <w:bodyDiv w:val="1"/>
      <w:marLeft w:val="0"/>
      <w:marRight w:val="0"/>
      <w:marTop w:val="0"/>
      <w:marBottom w:val="0"/>
      <w:divBdr>
        <w:top w:val="none" w:sz="0" w:space="0" w:color="auto"/>
        <w:left w:val="none" w:sz="0" w:space="0" w:color="auto"/>
        <w:bottom w:val="none" w:sz="0" w:space="0" w:color="auto"/>
        <w:right w:val="none" w:sz="0" w:space="0" w:color="auto"/>
      </w:divBdr>
      <w:divsChild>
        <w:div w:id="1732071586">
          <w:marLeft w:val="0"/>
          <w:marRight w:val="0"/>
          <w:marTop w:val="0"/>
          <w:marBottom w:val="0"/>
          <w:divBdr>
            <w:top w:val="none" w:sz="0" w:space="0" w:color="auto"/>
            <w:left w:val="none" w:sz="0" w:space="0" w:color="auto"/>
            <w:bottom w:val="none" w:sz="0" w:space="0" w:color="auto"/>
            <w:right w:val="none" w:sz="0" w:space="0" w:color="auto"/>
          </w:divBdr>
          <w:divsChild>
            <w:div w:id="1747409962">
              <w:marLeft w:val="0"/>
              <w:marRight w:val="0"/>
              <w:marTop w:val="0"/>
              <w:marBottom w:val="0"/>
              <w:divBdr>
                <w:top w:val="none" w:sz="0" w:space="0" w:color="auto"/>
                <w:left w:val="none" w:sz="0" w:space="0" w:color="auto"/>
                <w:bottom w:val="none" w:sz="0" w:space="0" w:color="auto"/>
                <w:right w:val="none" w:sz="0" w:space="0" w:color="auto"/>
              </w:divBdr>
              <w:divsChild>
                <w:div w:id="987901624">
                  <w:marLeft w:val="0"/>
                  <w:marRight w:val="0"/>
                  <w:marTop w:val="0"/>
                  <w:marBottom w:val="0"/>
                  <w:divBdr>
                    <w:top w:val="none" w:sz="0" w:space="0" w:color="auto"/>
                    <w:left w:val="none" w:sz="0" w:space="0" w:color="auto"/>
                    <w:bottom w:val="none" w:sz="0" w:space="0" w:color="auto"/>
                    <w:right w:val="none" w:sz="0" w:space="0" w:color="auto"/>
                  </w:divBdr>
                  <w:divsChild>
                    <w:div w:id="1143081479">
                      <w:marLeft w:val="0"/>
                      <w:marRight w:val="0"/>
                      <w:marTop w:val="0"/>
                      <w:marBottom w:val="0"/>
                      <w:divBdr>
                        <w:top w:val="none" w:sz="0" w:space="0" w:color="auto"/>
                        <w:left w:val="none" w:sz="0" w:space="0" w:color="auto"/>
                        <w:bottom w:val="none" w:sz="0" w:space="0" w:color="auto"/>
                        <w:right w:val="none" w:sz="0" w:space="0" w:color="auto"/>
                      </w:divBdr>
                      <w:divsChild>
                        <w:div w:id="1834177954">
                          <w:marLeft w:val="0"/>
                          <w:marRight w:val="0"/>
                          <w:marTop w:val="0"/>
                          <w:marBottom w:val="0"/>
                          <w:divBdr>
                            <w:top w:val="none" w:sz="0" w:space="0" w:color="auto"/>
                            <w:left w:val="none" w:sz="0" w:space="0" w:color="auto"/>
                            <w:bottom w:val="none" w:sz="0" w:space="0" w:color="auto"/>
                            <w:right w:val="none" w:sz="0" w:space="0" w:color="auto"/>
                          </w:divBdr>
                          <w:divsChild>
                            <w:div w:id="16092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4146">
      <w:bodyDiv w:val="1"/>
      <w:marLeft w:val="0"/>
      <w:marRight w:val="0"/>
      <w:marTop w:val="0"/>
      <w:marBottom w:val="0"/>
      <w:divBdr>
        <w:top w:val="none" w:sz="0" w:space="0" w:color="auto"/>
        <w:left w:val="none" w:sz="0" w:space="0" w:color="auto"/>
        <w:bottom w:val="none" w:sz="0" w:space="0" w:color="auto"/>
        <w:right w:val="none" w:sz="0" w:space="0" w:color="auto"/>
      </w:divBdr>
    </w:div>
    <w:div w:id="155193710">
      <w:bodyDiv w:val="1"/>
      <w:marLeft w:val="0"/>
      <w:marRight w:val="0"/>
      <w:marTop w:val="0"/>
      <w:marBottom w:val="0"/>
      <w:divBdr>
        <w:top w:val="none" w:sz="0" w:space="0" w:color="auto"/>
        <w:left w:val="none" w:sz="0" w:space="0" w:color="auto"/>
        <w:bottom w:val="none" w:sz="0" w:space="0" w:color="auto"/>
        <w:right w:val="none" w:sz="0" w:space="0" w:color="auto"/>
      </w:divBdr>
    </w:div>
    <w:div w:id="291373433">
      <w:bodyDiv w:val="1"/>
      <w:marLeft w:val="0"/>
      <w:marRight w:val="0"/>
      <w:marTop w:val="0"/>
      <w:marBottom w:val="0"/>
      <w:divBdr>
        <w:top w:val="none" w:sz="0" w:space="0" w:color="auto"/>
        <w:left w:val="none" w:sz="0" w:space="0" w:color="auto"/>
        <w:bottom w:val="none" w:sz="0" w:space="0" w:color="auto"/>
        <w:right w:val="none" w:sz="0" w:space="0" w:color="auto"/>
      </w:divBdr>
      <w:divsChild>
        <w:div w:id="226501615">
          <w:marLeft w:val="0"/>
          <w:marRight w:val="0"/>
          <w:marTop w:val="0"/>
          <w:marBottom w:val="0"/>
          <w:divBdr>
            <w:top w:val="none" w:sz="0" w:space="0" w:color="auto"/>
            <w:left w:val="none" w:sz="0" w:space="0" w:color="auto"/>
            <w:bottom w:val="none" w:sz="0" w:space="0" w:color="auto"/>
            <w:right w:val="none" w:sz="0" w:space="0" w:color="auto"/>
          </w:divBdr>
          <w:divsChild>
            <w:div w:id="128480432">
              <w:marLeft w:val="0"/>
              <w:marRight w:val="0"/>
              <w:marTop w:val="0"/>
              <w:marBottom w:val="0"/>
              <w:divBdr>
                <w:top w:val="none" w:sz="0" w:space="0" w:color="auto"/>
                <w:left w:val="none" w:sz="0" w:space="0" w:color="auto"/>
                <w:bottom w:val="none" w:sz="0" w:space="0" w:color="auto"/>
                <w:right w:val="none" w:sz="0" w:space="0" w:color="auto"/>
              </w:divBdr>
            </w:div>
            <w:div w:id="646397072">
              <w:marLeft w:val="0"/>
              <w:marRight w:val="0"/>
              <w:marTop w:val="0"/>
              <w:marBottom w:val="0"/>
              <w:divBdr>
                <w:top w:val="none" w:sz="0" w:space="0" w:color="auto"/>
                <w:left w:val="none" w:sz="0" w:space="0" w:color="auto"/>
                <w:bottom w:val="none" w:sz="0" w:space="0" w:color="auto"/>
                <w:right w:val="none" w:sz="0" w:space="0" w:color="auto"/>
              </w:divBdr>
            </w:div>
            <w:div w:id="681712558">
              <w:marLeft w:val="0"/>
              <w:marRight w:val="0"/>
              <w:marTop w:val="0"/>
              <w:marBottom w:val="0"/>
              <w:divBdr>
                <w:top w:val="none" w:sz="0" w:space="0" w:color="auto"/>
                <w:left w:val="none" w:sz="0" w:space="0" w:color="auto"/>
                <w:bottom w:val="none" w:sz="0" w:space="0" w:color="auto"/>
                <w:right w:val="none" w:sz="0" w:space="0" w:color="auto"/>
              </w:divBdr>
            </w:div>
            <w:div w:id="782118575">
              <w:marLeft w:val="0"/>
              <w:marRight w:val="0"/>
              <w:marTop w:val="0"/>
              <w:marBottom w:val="0"/>
              <w:divBdr>
                <w:top w:val="none" w:sz="0" w:space="0" w:color="auto"/>
                <w:left w:val="none" w:sz="0" w:space="0" w:color="auto"/>
                <w:bottom w:val="none" w:sz="0" w:space="0" w:color="auto"/>
                <w:right w:val="none" w:sz="0" w:space="0" w:color="auto"/>
              </w:divBdr>
            </w:div>
            <w:div w:id="1374815215">
              <w:marLeft w:val="0"/>
              <w:marRight w:val="0"/>
              <w:marTop w:val="0"/>
              <w:marBottom w:val="0"/>
              <w:divBdr>
                <w:top w:val="none" w:sz="0" w:space="0" w:color="auto"/>
                <w:left w:val="none" w:sz="0" w:space="0" w:color="auto"/>
                <w:bottom w:val="none" w:sz="0" w:space="0" w:color="auto"/>
                <w:right w:val="none" w:sz="0" w:space="0" w:color="auto"/>
              </w:divBdr>
            </w:div>
            <w:div w:id="1564024708">
              <w:marLeft w:val="0"/>
              <w:marRight w:val="0"/>
              <w:marTop w:val="0"/>
              <w:marBottom w:val="0"/>
              <w:divBdr>
                <w:top w:val="none" w:sz="0" w:space="0" w:color="auto"/>
                <w:left w:val="none" w:sz="0" w:space="0" w:color="auto"/>
                <w:bottom w:val="none" w:sz="0" w:space="0" w:color="auto"/>
                <w:right w:val="none" w:sz="0" w:space="0" w:color="auto"/>
              </w:divBdr>
            </w:div>
            <w:div w:id="1647780126">
              <w:marLeft w:val="0"/>
              <w:marRight w:val="0"/>
              <w:marTop w:val="0"/>
              <w:marBottom w:val="0"/>
              <w:divBdr>
                <w:top w:val="none" w:sz="0" w:space="0" w:color="auto"/>
                <w:left w:val="none" w:sz="0" w:space="0" w:color="auto"/>
                <w:bottom w:val="none" w:sz="0" w:space="0" w:color="auto"/>
                <w:right w:val="none" w:sz="0" w:space="0" w:color="auto"/>
              </w:divBdr>
            </w:div>
            <w:div w:id="1668703118">
              <w:marLeft w:val="0"/>
              <w:marRight w:val="0"/>
              <w:marTop w:val="0"/>
              <w:marBottom w:val="0"/>
              <w:divBdr>
                <w:top w:val="none" w:sz="0" w:space="0" w:color="auto"/>
                <w:left w:val="none" w:sz="0" w:space="0" w:color="auto"/>
                <w:bottom w:val="none" w:sz="0" w:space="0" w:color="auto"/>
                <w:right w:val="none" w:sz="0" w:space="0" w:color="auto"/>
              </w:divBdr>
            </w:div>
            <w:div w:id="1778596770">
              <w:marLeft w:val="0"/>
              <w:marRight w:val="0"/>
              <w:marTop w:val="0"/>
              <w:marBottom w:val="0"/>
              <w:divBdr>
                <w:top w:val="none" w:sz="0" w:space="0" w:color="auto"/>
                <w:left w:val="none" w:sz="0" w:space="0" w:color="auto"/>
                <w:bottom w:val="none" w:sz="0" w:space="0" w:color="auto"/>
                <w:right w:val="none" w:sz="0" w:space="0" w:color="auto"/>
              </w:divBdr>
            </w:div>
            <w:div w:id="1876501529">
              <w:marLeft w:val="0"/>
              <w:marRight w:val="0"/>
              <w:marTop w:val="0"/>
              <w:marBottom w:val="0"/>
              <w:divBdr>
                <w:top w:val="none" w:sz="0" w:space="0" w:color="auto"/>
                <w:left w:val="none" w:sz="0" w:space="0" w:color="auto"/>
                <w:bottom w:val="none" w:sz="0" w:space="0" w:color="auto"/>
                <w:right w:val="none" w:sz="0" w:space="0" w:color="auto"/>
              </w:divBdr>
            </w:div>
            <w:div w:id="1973249331">
              <w:marLeft w:val="0"/>
              <w:marRight w:val="0"/>
              <w:marTop w:val="0"/>
              <w:marBottom w:val="0"/>
              <w:divBdr>
                <w:top w:val="none" w:sz="0" w:space="0" w:color="auto"/>
                <w:left w:val="none" w:sz="0" w:space="0" w:color="auto"/>
                <w:bottom w:val="none" w:sz="0" w:space="0" w:color="auto"/>
                <w:right w:val="none" w:sz="0" w:space="0" w:color="auto"/>
              </w:divBdr>
            </w:div>
            <w:div w:id="2137868134">
              <w:marLeft w:val="0"/>
              <w:marRight w:val="0"/>
              <w:marTop w:val="0"/>
              <w:marBottom w:val="0"/>
              <w:divBdr>
                <w:top w:val="none" w:sz="0" w:space="0" w:color="auto"/>
                <w:left w:val="none" w:sz="0" w:space="0" w:color="auto"/>
                <w:bottom w:val="none" w:sz="0" w:space="0" w:color="auto"/>
                <w:right w:val="none" w:sz="0" w:space="0" w:color="auto"/>
              </w:divBdr>
            </w:div>
          </w:divsChild>
        </w:div>
        <w:div w:id="301738904">
          <w:marLeft w:val="0"/>
          <w:marRight w:val="0"/>
          <w:marTop w:val="0"/>
          <w:marBottom w:val="0"/>
          <w:divBdr>
            <w:top w:val="none" w:sz="0" w:space="0" w:color="auto"/>
            <w:left w:val="none" w:sz="0" w:space="0" w:color="auto"/>
            <w:bottom w:val="none" w:sz="0" w:space="0" w:color="auto"/>
            <w:right w:val="none" w:sz="0" w:space="0" w:color="auto"/>
          </w:divBdr>
          <w:divsChild>
            <w:div w:id="92477324">
              <w:marLeft w:val="0"/>
              <w:marRight w:val="0"/>
              <w:marTop w:val="0"/>
              <w:marBottom w:val="0"/>
              <w:divBdr>
                <w:top w:val="none" w:sz="0" w:space="0" w:color="auto"/>
                <w:left w:val="none" w:sz="0" w:space="0" w:color="auto"/>
                <w:bottom w:val="none" w:sz="0" w:space="0" w:color="auto"/>
                <w:right w:val="none" w:sz="0" w:space="0" w:color="auto"/>
              </w:divBdr>
            </w:div>
            <w:div w:id="371349130">
              <w:marLeft w:val="0"/>
              <w:marRight w:val="0"/>
              <w:marTop w:val="0"/>
              <w:marBottom w:val="0"/>
              <w:divBdr>
                <w:top w:val="none" w:sz="0" w:space="0" w:color="auto"/>
                <w:left w:val="none" w:sz="0" w:space="0" w:color="auto"/>
                <w:bottom w:val="none" w:sz="0" w:space="0" w:color="auto"/>
                <w:right w:val="none" w:sz="0" w:space="0" w:color="auto"/>
              </w:divBdr>
            </w:div>
            <w:div w:id="419105998">
              <w:marLeft w:val="0"/>
              <w:marRight w:val="0"/>
              <w:marTop w:val="0"/>
              <w:marBottom w:val="0"/>
              <w:divBdr>
                <w:top w:val="none" w:sz="0" w:space="0" w:color="auto"/>
                <w:left w:val="none" w:sz="0" w:space="0" w:color="auto"/>
                <w:bottom w:val="none" w:sz="0" w:space="0" w:color="auto"/>
                <w:right w:val="none" w:sz="0" w:space="0" w:color="auto"/>
              </w:divBdr>
            </w:div>
            <w:div w:id="453597362">
              <w:marLeft w:val="0"/>
              <w:marRight w:val="0"/>
              <w:marTop w:val="0"/>
              <w:marBottom w:val="0"/>
              <w:divBdr>
                <w:top w:val="none" w:sz="0" w:space="0" w:color="auto"/>
                <w:left w:val="none" w:sz="0" w:space="0" w:color="auto"/>
                <w:bottom w:val="none" w:sz="0" w:space="0" w:color="auto"/>
                <w:right w:val="none" w:sz="0" w:space="0" w:color="auto"/>
              </w:divBdr>
            </w:div>
            <w:div w:id="519200709">
              <w:marLeft w:val="0"/>
              <w:marRight w:val="0"/>
              <w:marTop w:val="0"/>
              <w:marBottom w:val="0"/>
              <w:divBdr>
                <w:top w:val="none" w:sz="0" w:space="0" w:color="auto"/>
                <w:left w:val="none" w:sz="0" w:space="0" w:color="auto"/>
                <w:bottom w:val="none" w:sz="0" w:space="0" w:color="auto"/>
                <w:right w:val="none" w:sz="0" w:space="0" w:color="auto"/>
              </w:divBdr>
            </w:div>
            <w:div w:id="530194745">
              <w:marLeft w:val="0"/>
              <w:marRight w:val="0"/>
              <w:marTop w:val="0"/>
              <w:marBottom w:val="0"/>
              <w:divBdr>
                <w:top w:val="none" w:sz="0" w:space="0" w:color="auto"/>
                <w:left w:val="none" w:sz="0" w:space="0" w:color="auto"/>
                <w:bottom w:val="none" w:sz="0" w:space="0" w:color="auto"/>
                <w:right w:val="none" w:sz="0" w:space="0" w:color="auto"/>
              </w:divBdr>
            </w:div>
            <w:div w:id="542904844">
              <w:marLeft w:val="0"/>
              <w:marRight w:val="0"/>
              <w:marTop w:val="0"/>
              <w:marBottom w:val="0"/>
              <w:divBdr>
                <w:top w:val="none" w:sz="0" w:space="0" w:color="auto"/>
                <w:left w:val="none" w:sz="0" w:space="0" w:color="auto"/>
                <w:bottom w:val="none" w:sz="0" w:space="0" w:color="auto"/>
                <w:right w:val="none" w:sz="0" w:space="0" w:color="auto"/>
              </w:divBdr>
            </w:div>
            <w:div w:id="781339710">
              <w:marLeft w:val="0"/>
              <w:marRight w:val="0"/>
              <w:marTop w:val="0"/>
              <w:marBottom w:val="0"/>
              <w:divBdr>
                <w:top w:val="none" w:sz="0" w:space="0" w:color="auto"/>
                <w:left w:val="none" w:sz="0" w:space="0" w:color="auto"/>
                <w:bottom w:val="none" w:sz="0" w:space="0" w:color="auto"/>
                <w:right w:val="none" w:sz="0" w:space="0" w:color="auto"/>
              </w:divBdr>
            </w:div>
            <w:div w:id="825977119">
              <w:marLeft w:val="0"/>
              <w:marRight w:val="0"/>
              <w:marTop w:val="0"/>
              <w:marBottom w:val="0"/>
              <w:divBdr>
                <w:top w:val="none" w:sz="0" w:space="0" w:color="auto"/>
                <w:left w:val="none" w:sz="0" w:space="0" w:color="auto"/>
                <w:bottom w:val="none" w:sz="0" w:space="0" w:color="auto"/>
                <w:right w:val="none" w:sz="0" w:space="0" w:color="auto"/>
              </w:divBdr>
            </w:div>
            <w:div w:id="838690687">
              <w:marLeft w:val="0"/>
              <w:marRight w:val="0"/>
              <w:marTop w:val="0"/>
              <w:marBottom w:val="0"/>
              <w:divBdr>
                <w:top w:val="none" w:sz="0" w:space="0" w:color="auto"/>
                <w:left w:val="none" w:sz="0" w:space="0" w:color="auto"/>
                <w:bottom w:val="none" w:sz="0" w:space="0" w:color="auto"/>
                <w:right w:val="none" w:sz="0" w:space="0" w:color="auto"/>
              </w:divBdr>
            </w:div>
            <w:div w:id="985402269">
              <w:marLeft w:val="0"/>
              <w:marRight w:val="0"/>
              <w:marTop w:val="0"/>
              <w:marBottom w:val="0"/>
              <w:divBdr>
                <w:top w:val="none" w:sz="0" w:space="0" w:color="auto"/>
                <w:left w:val="none" w:sz="0" w:space="0" w:color="auto"/>
                <w:bottom w:val="none" w:sz="0" w:space="0" w:color="auto"/>
                <w:right w:val="none" w:sz="0" w:space="0" w:color="auto"/>
              </w:divBdr>
            </w:div>
            <w:div w:id="1003708086">
              <w:marLeft w:val="0"/>
              <w:marRight w:val="0"/>
              <w:marTop w:val="0"/>
              <w:marBottom w:val="0"/>
              <w:divBdr>
                <w:top w:val="none" w:sz="0" w:space="0" w:color="auto"/>
                <w:left w:val="none" w:sz="0" w:space="0" w:color="auto"/>
                <w:bottom w:val="none" w:sz="0" w:space="0" w:color="auto"/>
                <w:right w:val="none" w:sz="0" w:space="0" w:color="auto"/>
              </w:divBdr>
            </w:div>
            <w:div w:id="1160928717">
              <w:marLeft w:val="0"/>
              <w:marRight w:val="0"/>
              <w:marTop w:val="0"/>
              <w:marBottom w:val="0"/>
              <w:divBdr>
                <w:top w:val="none" w:sz="0" w:space="0" w:color="auto"/>
                <w:left w:val="none" w:sz="0" w:space="0" w:color="auto"/>
                <w:bottom w:val="none" w:sz="0" w:space="0" w:color="auto"/>
                <w:right w:val="none" w:sz="0" w:space="0" w:color="auto"/>
              </w:divBdr>
            </w:div>
            <w:div w:id="1162313614">
              <w:marLeft w:val="0"/>
              <w:marRight w:val="0"/>
              <w:marTop w:val="0"/>
              <w:marBottom w:val="0"/>
              <w:divBdr>
                <w:top w:val="none" w:sz="0" w:space="0" w:color="auto"/>
                <w:left w:val="none" w:sz="0" w:space="0" w:color="auto"/>
                <w:bottom w:val="none" w:sz="0" w:space="0" w:color="auto"/>
                <w:right w:val="none" w:sz="0" w:space="0" w:color="auto"/>
              </w:divBdr>
            </w:div>
            <w:div w:id="1265654059">
              <w:marLeft w:val="0"/>
              <w:marRight w:val="0"/>
              <w:marTop w:val="0"/>
              <w:marBottom w:val="0"/>
              <w:divBdr>
                <w:top w:val="none" w:sz="0" w:space="0" w:color="auto"/>
                <w:left w:val="none" w:sz="0" w:space="0" w:color="auto"/>
                <w:bottom w:val="none" w:sz="0" w:space="0" w:color="auto"/>
                <w:right w:val="none" w:sz="0" w:space="0" w:color="auto"/>
              </w:divBdr>
            </w:div>
            <w:div w:id="1278752470">
              <w:marLeft w:val="0"/>
              <w:marRight w:val="0"/>
              <w:marTop w:val="0"/>
              <w:marBottom w:val="0"/>
              <w:divBdr>
                <w:top w:val="none" w:sz="0" w:space="0" w:color="auto"/>
                <w:left w:val="none" w:sz="0" w:space="0" w:color="auto"/>
                <w:bottom w:val="none" w:sz="0" w:space="0" w:color="auto"/>
                <w:right w:val="none" w:sz="0" w:space="0" w:color="auto"/>
              </w:divBdr>
            </w:div>
            <w:div w:id="1480029194">
              <w:marLeft w:val="0"/>
              <w:marRight w:val="0"/>
              <w:marTop w:val="0"/>
              <w:marBottom w:val="0"/>
              <w:divBdr>
                <w:top w:val="none" w:sz="0" w:space="0" w:color="auto"/>
                <w:left w:val="none" w:sz="0" w:space="0" w:color="auto"/>
                <w:bottom w:val="none" w:sz="0" w:space="0" w:color="auto"/>
                <w:right w:val="none" w:sz="0" w:space="0" w:color="auto"/>
              </w:divBdr>
            </w:div>
            <w:div w:id="1744336282">
              <w:marLeft w:val="0"/>
              <w:marRight w:val="0"/>
              <w:marTop w:val="0"/>
              <w:marBottom w:val="0"/>
              <w:divBdr>
                <w:top w:val="none" w:sz="0" w:space="0" w:color="auto"/>
                <w:left w:val="none" w:sz="0" w:space="0" w:color="auto"/>
                <w:bottom w:val="none" w:sz="0" w:space="0" w:color="auto"/>
                <w:right w:val="none" w:sz="0" w:space="0" w:color="auto"/>
              </w:divBdr>
            </w:div>
            <w:div w:id="2069528443">
              <w:marLeft w:val="0"/>
              <w:marRight w:val="0"/>
              <w:marTop w:val="0"/>
              <w:marBottom w:val="0"/>
              <w:divBdr>
                <w:top w:val="none" w:sz="0" w:space="0" w:color="auto"/>
                <w:left w:val="none" w:sz="0" w:space="0" w:color="auto"/>
                <w:bottom w:val="none" w:sz="0" w:space="0" w:color="auto"/>
                <w:right w:val="none" w:sz="0" w:space="0" w:color="auto"/>
              </w:divBdr>
            </w:div>
            <w:div w:id="2103064603">
              <w:marLeft w:val="0"/>
              <w:marRight w:val="0"/>
              <w:marTop w:val="0"/>
              <w:marBottom w:val="0"/>
              <w:divBdr>
                <w:top w:val="none" w:sz="0" w:space="0" w:color="auto"/>
                <w:left w:val="none" w:sz="0" w:space="0" w:color="auto"/>
                <w:bottom w:val="none" w:sz="0" w:space="0" w:color="auto"/>
                <w:right w:val="none" w:sz="0" w:space="0" w:color="auto"/>
              </w:divBdr>
            </w:div>
          </w:divsChild>
        </w:div>
        <w:div w:id="431558051">
          <w:marLeft w:val="0"/>
          <w:marRight w:val="0"/>
          <w:marTop w:val="0"/>
          <w:marBottom w:val="0"/>
          <w:divBdr>
            <w:top w:val="none" w:sz="0" w:space="0" w:color="auto"/>
            <w:left w:val="none" w:sz="0" w:space="0" w:color="auto"/>
            <w:bottom w:val="none" w:sz="0" w:space="0" w:color="auto"/>
            <w:right w:val="none" w:sz="0" w:space="0" w:color="auto"/>
          </w:divBdr>
          <w:divsChild>
            <w:div w:id="131138703">
              <w:marLeft w:val="0"/>
              <w:marRight w:val="0"/>
              <w:marTop w:val="0"/>
              <w:marBottom w:val="0"/>
              <w:divBdr>
                <w:top w:val="none" w:sz="0" w:space="0" w:color="auto"/>
                <w:left w:val="none" w:sz="0" w:space="0" w:color="auto"/>
                <w:bottom w:val="none" w:sz="0" w:space="0" w:color="auto"/>
                <w:right w:val="none" w:sz="0" w:space="0" w:color="auto"/>
              </w:divBdr>
            </w:div>
            <w:div w:id="351031530">
              <w:marLeft w:val="0"/>
              <w:marRight w:val="0"/>
              <w:marTop w:val="0"/>
              <w:marBottom w:val="0"/>
              <w:divBdr>
                <w:top w:val="none" w:sz="0" w:space="0" w:color="auto"/>
                <w:left w:val="none" w:sz="0" w:space="0" w:color="auto"/>
                <w:bottom w:val="none" w:sz="0" w:space="0" w:color="auto"/>
                <w:right w:val="none" w:sz="0" w:space="0" w:color="auto"/>
              </w:divBdr>
            </w:div>
            <w:div w:id="465397323">
              <w:marLeft w:val="0"/>
              <w:marRight w:val="0"/>
              <w:marTop w:val="0"/>
              <w:marBottom w:val="0"/>
              <w:divBdr>
                <w:top w:val="none" w:sz="0" w:space="0" w:color="auto"/>
                <w:left w:val="none" w:sz="0" w:space="0" w:color="auto"/>
                <w:bottom w:val="none" w:sz="0" w:space="0" w:color="auto"/>
                <w:right w:val="none" w:sz="0" w:space="0" w:color="auto"/>
              </w:divBdr>
            </w:div>
            <w:div w:id="618225315">
              <w:marLeft w:val="0"/>
              <w:marRight w:val="0"/>
              <w:marTop w:val="0"/>
              <w:marBottom w:val="0"/>
              <w:divBdr>
                <w:top w:val="none" w:sz="0" w:space="0" w:color="auto"/>
                <w:left w:val="none" w:sz="0" w:space="0" w:color="auto"/>
                <w:bottom w:val="none" w:sz="0" w:space="0" w:color="auto"/>
                <w:right w:val="none" w:sz="0" w:space="0" w:color="auto"/>
              </w:divBdr>
            </w:div>
            <w:div w:id="636759597">
              <w:marLeft w:val="0"/>
              <w:marRight w:val="0"/>
              <w:marTop w:val="0"/>
              <w:marBottom w:val="0"/>
              <w:divBdr>
                <w:top w:val="none" w:sz="0" w:space="0" w:color="auto"/>
                <w:left w:val="none" w:sz="0" w:space="0" w:color="auto"/>
                <w:bottom w:val="none" w:sz="0" w:space="0" w:color="auto"/>
                <w:right w:val="none" w:sz="0" w:space="0" w:color="auto"/>
              </w:divBdr>
            </w:div>
            <w:div w:id="655887591">
              <w:marLeft w:val="0"/>
              <w:marRight w:val="0"/>
              <w:marTop w:val="0"/>
              <w:marBottom w:val="0"/>
              <w:divBdr>
                <w:top w:val="none" w:sz="0" w:space="0" w:color="auto"/>
                <w:left w:val="none" w:sz="0" w:space="0" w:color="auto"/>
                <w:bottom w:val="none" w:sz="0" w:space="0" w:color="auto"/>
                <w:right w:val="none" w:sz="0" w:space="0" w:color="auto"/>
              </w:divBdr>
            </w:div>
            <w:div w:id="715159578">
              <w:marLeft w:val="0"/>
              <w:marRight w:val="0"/>
              <w:marTop w:val="0"/>
              <w:marBottom w:val="0"/>
              <w:divBdr>
                <w:top w:val="none" w:sz="0" w:space="0" w:color="auto"/>
                <w:left w:val="none" w:sz="0" w:space="0" w:color="auto"/>
                <w:bottom w:val="none" w:sz="0" w:space="0" w:color="auto"/>
                <w:right w:val="none" w:sz="0" w:space="0" w:color="auto"/>
              </w:divBdr>
            </w:div>
            <w:div w:id="792794548">
              <w:marLeft w:val="0"/>
              <w:marRight w:val="0"/>
              <w:marTop w:val="0"/>
              <w:marBottom w:val="0"/>
              <w:divBdr>
                <w:top w:val="none" w:sz="0" w:space="0" w:color="auto"/>
                <w:left w:val="none" w:sz="0" w:space="0" w:color="auto"/>
                <w:bottom w:val="none" w:sz="0" w:space="0" w:color="auto"/>
                <w:right w:val="none" w:sz="0" w:space="0" w:color="auto"/>
              </w:divBdr>
            </w:div>
            <w:div w:id="834102868">
              <w:marLeft w:val="0"/>
              <w:marRight w:val="0"/>
              <w:marTop w:val="0"/>
              <w:marBottom w:val="0"/>
              <w:divBdr>
                <w:top w:val="none" w:sz="0" w:space="0" w:color="auto"/>
                <w:left w:val="none" w:sz="0" w:space="0" w:color="auto"/>
                <w:bottom w:val="none" w:sz="0" w:space="0" w:color="auto"/>
                <w:right w:val="none" w:sz="0" w:space="0" w:color="auto"/>
              </w:divBdr>
            </w:div>
            <w:div w:id="903761006">
              <w:marLeft w:val="0"/>
              <w:marRight w:val="0"/>
              <w:marTop w:val="0"/>
              <w:marBottom w:val="0"/>
              <w:divBdr>
                <w:top w:val="none" w:sz="0" w:space="0" w:color="auto"/>
                <w:left w:val="none" w:sz="0" w:space="0" w:color="auto"/>
                <w:bottom w:val="none" w:sz="0" w:space="0" w:color="auto"/>
                <w:right w:val="none" w:sz="0" w:space="0" w:color="auto"/>
              </w:divBdr>
            </w:div>
            <w:div w:id="914172321">
              <w:marLeft w:val="0"/>
              <w:marRight w:val="0"/>
              <w:marTop w:val="0"/>
              <w:marBottom w:val="0"/>
              <w:divBdr>
                <w:top w:val="none" w:sz="0" w:space="0" w:color="auto"/>
                <w:left w:val="none" w:sz="0" w:space="0" w:color="auto"/>
                <w:bottom w:val="none" w:sz="0" w:space="0" w:color="auto"/>
                <w:right w:val="none" w:sz="0" w:space="0" w:color="auto"/>
              </w:divBdr>
            </w:div>
            <w:div w:id="976256662">
              <w:marLeft w:val="0"/>
              <w:marRight w:val="0"/>
              <w:marTop w:val="0"/>
              <w:marBottom w:val="0"/>
              <w:divBdr>
                <w:top w:val="none" w:sz="0" w:space="0" w:color="auto"/>
                <w:left w:val="none" w:sz="0" w:space="0" w:color="auto"/>
                <w:bottom w:val="none" w:sz="0" w:space="0" w:color="auto"/>
                <w:right w:val="none" w:sz="0" w:space="0" w:color="auto"/>
              </w:divBdr>
            </w:div>
            <w:div w:id="1160733527">
              <w:marLeft w:val="0"/>
              <w:marRight w:val="0"/>
              <w:marTop w:val="0"/>
              <w:marBottom w:val="0"/>
              <w:divBdr>
                <w:top w:val="none" w:sz="0" w:space="0" w:color="auto"/>
                <w:left w:val="none" w:sz="0" w:space="0" w:color="auto"/>
                <w:bottom w:val="none" w:sz="0" w:space="0" w:color="auto"/>
                <w:right w:val="none" w:sz="0" w:space="0" w:color="auto"/>
              </w:divBdr>
            </w:div>
            <w:div w:id="1289972690">
              <w:marLeft w:val="0"/>
              <w:marRight w:val="0"/>
              <w:marTop w:val="0"/>
              <w:marBottom w:val="0"/>
              <w:divBdr>
                <w:top w:val="none" w:sz="0" w:space="0" w:color="auto"/>
                <w:left w:val="none" w:sz="0" w:space="0" w:color="auto"/>
                <w:bottom w:val="none" w:sz="0" w:space="0" w:color="auto"/>
                <w:right w:val="none" w:sz="0" w:space="0" w:color="auto"/>
              </w:divBdr>
            </w:div>
            <w:div w:id="1579553325">
              <w:marLeft w:val="0"/>
              <w:marRight w:val="0"/>
              <w:marTop w:val="0"/>
              <w:marBottom w:val="0"/>
              <w:divBdr>
                <w:top w:val="none" w:sz="0" w:space="0" w:color="auto"/>
                <w:left w:val="none" w:sz="0" w:space="0" w:color="auto"/>
                <w:bottom w:val="none" w:sz="0" w:space="0" w:color="auto"/>
                <w:right w:val="none" w:sz="0" w:space="0" w:color="auto"/>
              </w:divBdr>
            </w:div>
            <w:div w:id="1585339448">
              <w:marLeft w:val="0"/>
              <w:marRight w:val="0"/>
              <w:marTop w:val="0"/>
              <w:marBottom w:val="0"/>
              <w:divBdr>
                <w:top w:val="none" w:sz="0" w:space="0" w:color="auto"/>
                <w:left w:val="none" w:sz="0" w:space="0" w:color="auto"/>
                <w:bottom w:val="none" w:sz="0" w:space="0" w:color="auto"/>
                <w:right w:val="none" w:sz="0" w:space="0" w:color="auto"/>
              </w:divBdr>
            </w:div>
            <w:div w:id="1597447428">
              <w:marLeft w:val="0"/>
              <w:marRight w:val="0"/>
              <w:marTop w:val="0"/>
              <w:marBottom w:val="0"/>
              <w:divBdr>
                <w:top w:val="none" w:sz="0" w:space="0" w:color="auto"/>
                <w:left w:val="none" w:sz="0" w:space="0" w:color="auto"/>
                <w:bottom w:val="none" w:sz="0" w:space="0" w:color="auto"/>
                <w:right w:val="none" w:sz="0" w:space="0" w:color="auto"/>
              </w:divBdr>
            </w:div>
            <w:div w:id="1854225688">
              <w:marLeft w:val="0"/>
              <w:marRight w:val="0"/>
              <w:marTop w:val="0"/>
              <w:marBottom w:val="0"/>
              <w:divBdr>
                <w:top w:val="none" w:sz="0" w:space="0" w:color="auto"/>
                <w:left w:val="none" w:sz="0" w:space="0" w:color="auto"/>
                <w:bottom w:val="none" w:sz="0" w:space="0" w:color="auto"/>
                <w:right w:val="none" w:sz="0" w:space="0" w:color="auto"/>
              </w:divBdr>
            </w:div>
            <w:div w:id="1866408917">
              <w:marLeft w:val="0"/>
              <w:marRight w:val="0"/>
              <w:marTop w:val="0"/>
              <w:marBottom w:val="0"/>
              <w:divBdr>
                <w:top w:val="none" w:sz="0" w:space="0" w:color="auto"/>
                <w:left w:val="none" w:sz="0" w:space="0" w:color="auto"/>
                <w:bottom w:val="none" w:sz="0" w:space="0" w:color="auto"/>
                <w:right w:val="none" w:sz="0" w:space="0" w:color="auto"/>
              </w:divBdr>
            </w:div>
            <w:div w:id="1905947922">
              <w:marLeft w:val="0"/>
              <w:marRight w:val="0"/>
              <w:marTop w:val="0"/>
              <w:marBottom w:val="0"/>
              <w:divBdr>
                <w:top w:val="none" w:sz="0" w:space="0" w:color="auto"/>
                <w:left w:val="none" w:sz="0" w:space="0" w:color="auto"/>
                <w:bottom w:val="none" w:sz="0" w:space="0" w:color="auto"/>
                <w:right w:val="none" w:sz="0" w:space="0" w:color="auto"/>
              </w:divBdr>
            </w:div>
          </w:divsChild>
        </w:div>
        <w:div w:id="535123923">
          <w:marLeft w:val="0"/>
          <w:marRight w:val="0"/>
          <w:marTop w:val="0"/>
          <w:marBottom w:val="0"/>
          <w:divBdr>
            <w:top w:val="none" w:sz="0" w:space="0" w:color="auto"/>
            <w:left w:val="none" w:sz="0" w:space="0" w:color="auto"/>
            <w:bottom w:val="none" w:sz="0" w:space="0" w:color="auto"/>
            <w:right w:val="none" w:sz="0" w:space="0" w:color="auto"/>
          </w:divBdr>
          <w:divsChild>
            <w:div w:id="139929532">
              <w:marLeft w:val="0"/>
              <w:marRight w:val="0"/>
              <w:marTop w:val="0"/>
              <w:marBottom w:val="0"/>
              <w:divBdr>
                <w:top w:val="none" w:sz="0" w:space="0" w:color="auto"/>
                <w:left w:val="none" w:sz="0" w:space="0" w:color="auto"/>
                <w:bottom w:val="none" w:sz="0" w:space="0" w:color="auto"/>
                <w:right w:val="none" w:sz="0" w:space="0" w:color="auto"/>
              </w:divBdr>
            </w:div>
            <w:div w:id="173762548">
              <w:marLeft w:val="0"/>
              <w:marRight w:val="0"/>
              <w:marTop w:val="0"/>
              <w:marBottom w:val="0"/>
              <w:divBdr>
                <w:top w:val="none" w:sz="0" w:space="0" w:color="auto"/>
                <w:left w:val="none" w:sz="0" w:space="0" w:color="auto"/>
                <w:bottom w:val="none" w:sz="0" w:space="0" w:color="auto"/>
                <w:right w:val="none" w:sz="0" w:space="0" w:color="auto"/>
              </w:divBdr>
            </w:div>
            <w:div w:id="218713231">
              <w:marLeft w:val="0"/>
              <w:marRight w:val="0"/>
              <w:marTop w:val="0"/>
              <w:marBottom w:val="0"/>
              <w:divBdr>
                <w:top w:val="none" w:sz="0" w:space="0" w:color="auto"/>
                <w:left w:val="none" w:sz="0" w:space="0" w:color="auto"/>
                <w:bottom w:val="none" w:sz="0" w:space="0" w:color="auto"/>
                <w:right w:val="none" w:sz="0" w:space="0" w:color="auto"/>
              </w:divBdr>
            </w:div>
            <w:div w:id="286787881">
              <w:marLeft w:val="0"/>
              <w:marRight w:val="0"/>
              <w:marTop w:val="0"/>
              <w:marBottom w:val="0"/>
              <w:divBdr>
                <w:top w:val="none" w:sz="0" w:space="0" w:color="auto"/>
                <w:left w:val="none" w:sz="0" w:space="0" w:color="auto"/>
                <w:bottom w:val="none" w:sz="0" w:space="0" w:color="auto"/>
                <w:right w:val="none" w:sz="0" w:space="0" w:color="auto"/>
              </w:divBdr>
            </w:div>
            <w:div w:id="305932816">
              <w:marLeft w:val="0"/>
              <w:marRight w:val="0"/>
              <w:marTop w:val="0"/>
              <w:marBottom w:val="0"/>
              <w:divBdr>
                <w:top w:val="none" w:sz="0" w:space="0" w:color="auto"/>
                <w:left w:val="none" w:sz="0" w:space="0" w:color="auto"/>
                <w:bottom w:val="none" w:sz="0" w:space="0" w:color="auto"/>
                <w:right w:val="none" w:sz="0" w:space="0" w:color="auto"/>
              </w:divBdr>
            </w:div>
            <w:div w:id="603343793">
              <w:marLeft w:val="0"/>
              <w:marRight w:val="0"/>
              <w:marTop w:val="0"/>
              <w:marBottom w:val="0"/>
              <w:divBdr>
                <w:top w:val="none" w:sz="0" w:space="0" w:color="auto"/>
                <w:left w:val="none" w:sz="0" w:space="0" w:color="auto"/>
                <w:bottom w:val="none" w:sz="0" w:space="0" w:color="auto"/>
                <w:right w:val="none" w:sz="0" w:space="0" w:color="auto"/>
              </w:divBdr>
            </w:div>
            <w:div w:id="607662729">
              <w:marLeft w:val="0"/>
              <w:marRight w:val="0"/>
              <w:marTop w:val="0"/>
              <w:marBottom w:val="0"/>
              <w:divBdr>
                <w:top w:val="none" w:sz="0" w:space="0" w:color="auto"/>
                <w:left w:val="none" w:sz="0" w:space="0" w:color="auto"/>
                <w:bottom w:val="none" w:sz="0" w:space="0" w:color="auto"/>
                <w:right w:val="none" w:sz="0" w:space="0" w:color="auto"/>
              </w:divBdr>
            </w:div>
            <w:div w:id="743844987">
              <w:marLeft w:val="0"/>
              <w:marRight w:val="0"/>
              <w:marTop w:val="0"/>
              <w:marBottom w:val="0"/>
              <w:divBdr>
                <w:top w:val="none" w:sz="0" w:space="0" w:color="auto"/>
                <w:left w:val="none" w:sz="0" w:space="0" w:color="auto"/>
                <w:bottom w:val="none" w:sz="0" w:space="0" w:color="auto"/>
                <w:right w:val="none" w:sz="0" w:space="0" w:color="auto"/>
              </w:divBdr>
            </w:div>
            <w:div w:id="942230506">
              <w:marLeft w:val="0"/>
              <w:marRight w:val="0"/>
              <w:marTop w:val="0"/>
              <w:marBottom w:val="0"/>
              <w:divBdr>
                <w:top w:val="none" w:sz="0" w:space="0" w:color="auto"/>
                <w:left w:val="none" w:sz="0" w:space="0" w:color="auto"/>
                <w:bottom w:val="none" w:sz="0" w:space="0" w:color="auto"/>
                <w:right w:val="none" w:sz="0" w:space="0" w:color="auto"/>
              </w:divBdr>
            </w:div>
            <w:div w:id="942691065">
              <w:marLeft w:val="0"/>
              <w:marRight w:val="0"/>
              <w:marTop w:val="0"/>
              <w:marBottom w:val="0"/>
              <w:divBdr>
                <w:top w:val="none" w:sz="0" w:space="0" w:color="auto"/>
                <w:left w:val="none" w:sz="0" w:space="0" w:color="auto"/>
                <w:bottom w:val="none" w:sz="0" w:space="0" w:color="auto"/>
                <w:right w:val="none" w:sz="0" w:space="0" w:color="auto"/>
              </w:divBdr>
            </w:div>
            <w:div w:id="1192494654">
              <w:marLeft w:val="0"/>
              <w:marRight w:val="0"/>
              <w:marTop w:val="0"/>
              <w:marBottom w:val="0"/>
              <w:divBdr>
                <w:top w:val="none" w:sz="0" w:space="0" w:color="auto"/>
                <w:left w:val="none" w:sz="0" w:space="0" w:color="auto"/>
                <w:bottom w:val="none" w:sz="0" w:space="0" w:color="auto"/>
                <w:right w:val="none" w:sz="0" w:space="0" w:color="auto"/>
              </w:divBdr>
            </w:div>
            <w:div w:id="1239944190">
              <w:marLeft w:val="0"/>
              <w:marRight w:val="0"/>
              <w:marTop w:val="0"/>
              <w:marBottom w:val="0"/>
              <w:divBdr>
                <w:top w:val="none" w:sz="0" w:space="0" w:color="auto"/>
                <w:left w:val="none" w:sz="0" w:space="0" w:color="auto"/>
                <w:bottom w:val="none" w:sz="0" w:space="0" w:color="auto"/>
                <w:right w:val="none" w:sz="0" w:space="0" w:color="auto"/>
              </w:divBdr>
            </w:div>
            <w:div w:id="1409883837">
              <w:marLeft w:val="0"/>
              <w:marRight w:val="0"/>
              <w:marTop w:val="0"/>
              <w:marBottom w:val="0"/>
              <w:divBdr>
                <w:top w:val="none" w:sz="0" w:space="0" w:color="auto"/>
                <w:left w:val="none" w:sz="0" w:space="0" w:color="auto"/>
                <w:bottom w:val="none" w:sz="0" w:space="0" w:color="auto"/>
                <w:right w:val="none" w:sz="0" w:space="0" w:color="auto"/>
              </w:divBdr>
            </w:div>
            <w:div w:id="1425110534">
              <w:marLeft w:val="0"/>
              <w:marRight w:val="0"/>
              <w:marTop w:val="0"/>
              <w:marBottom w:val="0"/>
              <w:divBdr>
                <w:top w:val="none" w:sz="0" w:space="0" w:color="auto"/>
                <w:left w:val="none" w:sz="0" w:space="0" w:color="auto"/>
                <w:bottom w:val="none" w:sz="0" w:space="0" w:color="auto"/>
                <w:right w:val="none" w:sz="0" w:space="0" w:color="auto"/>
              </w:divBdr>
            </w:div>
            <w:div w:id="1569152753">
              <w:marLeft w:val="0"/>
              <w:marRight w:val="0"/>
              <w:marTop w:val="0"/>
              <w:marBottom w:val="0"/>
              <w:divBdr>
                <w:top w:val="none" w:sz="0" w:space="0" w:color="auto"/>
                <w:left w:val="none" w:sz="0" w:space="0" w:color="auto"/>
                <w:bottom w:val="none" w:sz="0" w:space="0" w:color="auto"/>
                <w:right w:val="none" w:sz="0" w:space="0" w:color="auto"/>
              </w:divBdr>
            </w:div>
            <w:div w:id="1742562388">
              <w:marLeft w:val="0"/>
              <w:marRight w:val="0"/>
              <w:marTop w:val="0"/>
              <w:marBottom w:val="0"/>
              <w:divBdr>
                <w:top w:val="none" w:sz="0" w:space="0" w:color="auto"/>
                <w:left w:val="none" w:sz="0" w:space="0" w:color="auto"/>
                <w:bottom w:val="none" w:sz="0" w:space="0" w:color="auto"/>
                <w:right w:val="none" w:sz="0" w:space="0" w:color="auto"/>
              </w:divBdr>
            </w:div>
            <w:div w:id="1867404433">
              <w:marLeft w:val="0"/>
              <w:marRight w:val="0"/>
              <w:marTop w:val="0"/>
              <w:marBottom w:val="0"/>
              <w:divBdr>
                <w:top w:val="none" w:sz="0" w:space="0" w:color="auto"/>
                <w:left w:val="none" w:sz="0" w:space="0" w:color="auto"/>
                <w:bottom w:val="none" w:sz="0" w:space="0" w:color="auto"/>
                <w:right w:val="none" w:sz="0" w:space="0" w:color="auto"/>
              </w:divBdr>
            </w:div>
            <w:div w:id="1890414255">
              <w:marLeft w:val="0"/>
              <w:marRight w:val="0"/>
              <w:marTop w:val="0"/>
              <w:marBottom w:val="0"/>
              <w:divBdr>
                <w:top w:val="none" w:sz="0" w:space="0" w:color="auto"/>
                <w:left w:val="none" w:sz="0" w:space="0" w:color="auto"/>
                <w:bottom w:val="none" w:sz="0" w:space="0" w:color="auto"/>
                <w:right w:val="none" w:sz="0" w:space="0" w:color="auto"/>
              </w:divBdr>
            </w:div>
            <w:div w:id="1970241352">
              <w:marLeft w:val="0"/>
              <w:marRight w:val="0"/>
              <w:marTop w:val="0"/>
              <w:marBottom w:val="0"/>
              <w:divBdr>
                <w:top w:val="none" w:sz="0" w:space="0" w:color="auto"/>
                <w:left w:val="none" w:sz="0" w:space="0" w:color="auto"/>
                <w:bottom w:val="none" w:sz="0" w:space="0" w:color="auto"/>
                <w:right w:val="none" w:sz="0" w:space="0" w:color="auto"/>
              </w:divBdr>
            </w:div>
            <w:div w:id="2084601707">
              <w:marLeft w:val="0"/>
              <w:marRight w:val="0"/>
              <w:marTop w:val="0"/>
              <w:marBottom w:val="0"/>
              <w:divBdr>
                <w:top w:val="none" w:sz="0" w:space="0" w:color="auto"/>
                <w:left w:val="none" w:sz="0" w:space="0" w:color="auto"/>
                <w:bottom w:val="none" w:sz="0" w:space="0" w:color="auto"/>
                <w:right w:val="none" w:sz="0" w:space="0" w:color="auto"/>
              </w:divBdr>
            </w:div>
          </w:divsChild>
        </w:div>
        <w:div w:id="705325401">
          <w:marLeft w:val="0"/>
          <w:marRight w:val="0"/>
          <w:marTop w:val="0"/>
          <w:marBottom w:val="0"/>
          <w:divBdr>
            <w:top w:val="none" w:sz="0" w:space="0" w:color="auto"/>
            <w:left w:val="none" w:sz="0" w:space="0" w:color="auto"/>
            <w:bottom w:val="none" w:sz="0" w:space="0" w:color="auto"/>
            <w:right w:val="none" w:sz="0" w:space="0" w:color="auto"/>
          </w:divBdr>
          <w:divsChild>
            <w:div w:id="169226528">
              <w:marLeft w:val="0"/>
              <w:marRight w:val="0"/>
              <w:marTop w:val="0"/>
              <w:marBottom w:val="0"/>
              <w:divBdr>
                <w:top w:val="none" w:sz="0" w:space="0" w:color="auto"/>
                <w:left w:val="none" w:sz="0" w:space="0" w:color="auto"/>
                <w:bottom w:val="none" w:sz="0" w:space="0" w:color="auto"/>
                <w:right w:val="none" w:sz="0" w:space="0" w:color="auto"/>
              </w:divBdr>
            </w:div>
            <w:div w:id="247660961">
              <w:marLeft w:val="0"/>
              <w:marRight w:val="0"/>
              <w:marTop w:val="0"/>
              <w:marBottom w:val="0"/>
              <w:divBdr>
                <w:top w:val="none" w:sz="0" w:space="0" w:color="auto"/>
                <w:left w:val="none" w:sz="0" w:space="0" w:color="auto"/>
                <w:bottom w:val="none" w:sz="0" w:space="0" w:color="auto"/>
                <w:right w:val="none" w:sz="0" w:space="0" w:color="auto"/>
              </w:divBdr>
            </w:div>
            <w:div w:id="257374974">
              <w:marLeft w:val="0"/>
              <w:marRight w:val="0"/>
              <w:marTop w:val="0"/>
              <w:marBottom w:val="0"/>
              <w:divBdr>
                <w:top w:val="none" w:sz="0" w:space="0" w:color="auto"/>
                <w:left w:val="none" w:sz="0" w:space="0" w:color="auto"/>
                <w:bottom w:val="none" w:sz="0" w:space="0" w:color="auto"/>
                <w:right w:val="none" w:sz="0" w:space="0" w:color="auto"/>
              </w:divBdr>
            </w:div>
            <w:div w:id="437065984">
              <w:marLeft w:val="0"/>
              <w:marRight w:val="0"/>
              <w:marTop w:val="0"/>
              <w:marBottom w:val="0"/>
              <w:divBdr>
                <w:top w:val="none" w:sz="0" w:space="0" w:color="auto"/>
                <w:left w:val="none" w:sz="0" w:space="0" w:color="auto"/>
                <w:bottom w:val="none" w:sz="0" w:space="0" w:color="auto"/>
                <w:right w:val="none" w:sz="0" w:space="0" w:color="auto"/>
              </w:divBdr>
            </w:div>
            <w:div w:id="441917166">
              <w:marLeft w:val="0"/>
              <w:marRight w:val="0"/>
              <w:marTop w:val="0"/>
              <w:marBottom w:val="0"/>
              <w:divBdr>
                <w:top w:val="none" w:sz="0" w:space="0" w:color="auto"/>
                <w:left w:val="none" w:sz="0" w:space="0" w:color="auto"/>
                <w:bottom w:val="none" w:sz="0" w:space="0" w:color="auto"/>
                <w:right w:val="none" w:sz="0" w:space="0" w:color="auto"/>
              </w:divBdr>
            </w:div>
            <w:div w:id="461268325">
              <w:marLeft w:val="0"/>
              <w:marRight w:val="0"/>
              <w:marTop w:val="0"/>
              <w:marBottom w:val="0"/>
              <w:divBdr>
                <w:top w:val="none" w:sz="0" w:space="0" w:color="auto"/>
                <w:left w:val="none" w:sz="0" w:space="0" w:color="auto"/>
                <w:bottom w:val="none" w:sz="0" w:space="0" w:color="auto"/>
                <w:right w:val="none" w:sz="0" w:space="0" w:color="auto"/>
              </w:divBdr>
            </w:div>
            <w:div w:id="489105868">
              <w:marLeft w:val="0"/>
              <w:marRight w:val="0"/>
              <w:marTop w:val="0"/>
              <w:marBottom w:val="0"/>
              <w:divBdr>
                <w:top w:val="none" w:sz="0" w:space="0" w:color="auto"/>
                <w:left w:val="none" w:sz="0" w:space="0" w:color="auto"/>
                <w:bottom w:val="none" w:sz="0" w:space="0" w:color="auto"/>
                <w:right w:val="none" w:sz="0" w:space="0" w:color="auto"/>
              </w:divBdr>
            </w:div>
            <w:div w:id="724719767">
              <w:marLeft w:val="0"/>
              <w:marRight w:val="0"/>
              <w:marTop w:val="0"/>
              <w:marBottom w:val="0"/>
              <w:divBdr>
                <w:top w:val="none" w:sz="0" w:space="0" w:color="auto"/>
                <w:left w:val="none" w:sz="0" w:space="0" w:color="auto"/>
                <w:bottom w:val="none" w:sz="0" w:space="0" w:color="auto"/>
                <w:right w:val="none" w:sz="0" w:space="0" w:color="auto"/>
              </w:divBdr>
            </w:div>
            <w:div w:id="746341754">
              <w:marLeft w:val="0"/>
              <w:marRight w:val="0"/>
              <w:marTop w:val="0"/>
              <w:marBottom w:val="0"/>
              <w:divBdr>
                <w:top w:val="none" w:sz="0" w:space="0" w:color="auto"/>
                <w:left w:val="none" w:sz="0" w:space="0" w:color="auto"/>
                <w:bottom w:val="none" w:sz="0" w:space="0" w:color="auto"/>
                <w:right w:val="none" w:sz="0" w:space="0" w:color="auto"/>
              </w:divBdr>
            </w:div>
            <w:div w:id="901989340">
              <w:marLeft w:val="0"/>
              <w:marRight w:val="0"/>
              <w:marTop w:val="0"/>
              <w:marBottom w:val="0"/>
              <w:divBdr>
                <w:top w:val="none" w:sz="0" w:space="0" w:color="auto"/>
                <w:left w:val="none" w:sz="0" w:space="0" w:color="auto"/>
                <w:bottom w:val="none" w:sz="0" w:space="0" w:color="auto"/>
                <w:right w:val="none" w:sz="0" w:space="0" w:color="auto"/>
              </w:divBdr>
            </w:div>
            <w:div w:id="969557906">
              <w:marLeft w:val="0"/>
              <w:marRight w:val="0"/>
              <w:marTop w:val="0"/>
              <w:marBottom w:val="0"/>
              <w:divBdr>
                <w:top w:val="none" w:sz="0" w:space="0" w:color="auto"/>
                <w:left w:val="none" w:sz="0" w:space="0" w:color="auto"/>
                <w:bottom w:val="none" w:sz="0" w:space="0" w:color="auto"/>
                <w:right w:val="none" w:sz="0" w:space="0" w:color="auto"/>
              </w:divBdr>
            </w:div>
            <w:div w:id="1032002017">
              <w:marLeft w:val="0"/>
              <w:marRight w:val="0"/>
              <w:marTop w:val="0"/>
              <w:marBottom w:val="0"/>
              <w:divBdr>
                <w:top w:val="none" w:sz="0" w:space="0" w:color="auto"/>
                <w:left w:val="none" w:sz="0" w:space="0" w:color="auto"/>
                <w:bottom w:val="none" w:sz="0" w:space="0" w:color="auto"/>
                <w:right w:val="none" w:sz="0" w:space="0" w:color="auto"/>
              </w:divBdr>
            </w:div>
            <w:div w:id="1160653330">
              <w:marLeft w:val="0"/>
              <w:marRight w:val="0"/>
              <w:marTop w:val="0"/>
              <w:marBottom w:val="0"/>
              <w:divBdr>
                <w:top w:val="none" w:sz="0" w:space="0" w:color="auto"/>
                <w:left w:val="none" w:sz="0" w:space="0" w:color="auto"/>
                <w:bottom w:val="none" w:sz="0" w:space="0" w:color="auto"/>
                <w:right w:val="none" w:sz="0" w:space="0" w:color="auto"/>
              </w:divBdr>
            </w:div>
            <w:div w:id="1479298861">
              <w:marLeft w:val="0"/>
              <w:marRight w:val="0"/>
              <w:marTop w:val="0"/>
              <w:marBottom w:val="0"/>
              <w:divBdr>
                <w:top w:val="none" w:sz="0" w:space="0" w:color="auto"/>
                <w:left w:val="none" w:sz="0" w:space="0" w:color="auto"/>
                <w:bottom w:val="none" w:sz="0" w:space="0" w:color="auto"/>
                <w:right w:val="none" w:sz="0" w:space="0" w:color="auto"/>
              </w:divBdr>
            </w:div>
            <w:div w:id="1634168332">
              <w:marLeft w:val="0"/>
              <w:marRight w:val="0"/>
              <w:marTop w:val="0"/>
              <w:marBottom w:val="0"/>
              <w:divBdr>
                <w:top w:val="none" w:sz="0" w:space="0" w:color="auto"/>
                <w:left w:val="none" w:sz="0" w:space="0" w:color="auto"/>
                <w:bottom w:val="none" w:sz="0" w:space="0" w:color="auto"/>
                <w:right w:val="none" w:sz="0" w:space="0" w:color="auto"/>
              </w:divBdr>
            </w:div>
            <w:div w:id="1702824855">
              <w:marLeft w:val="0"/>
              <w:marRight w:val="0"/>
              <w:marTop w:val="0"/>
              <w:marBottom w:val="0"/>
              <w:divBdr>
                <w:top w:val="none" w:sz="0" w:space="0" w:color="auto"/>
                <w:left w:val="none" w:sz="0" w:space="0" w:color="auto"/>
                <w:bottom w:val="none" w:sz="0" w:space="0" w:color="auto"/>
                <w:right w:val="none" w:sz="0" w:space="0" w:color="auto"/>
              </w:divBdr>
            </w:div>
            <w:div w:id="1801801484">
              <w:marLeft w:val="0"/>
              <w:marRight w:val="0"/>
              <w:marTop w:val="0"/>
              <w:marBottom w:val="0"/>
              <w:divBdr>
                <w:top w:val="none" w:sz="0" w:space="0" w:color="auto"/>
                <w:left w:val="none" w:sz="0" w:space="0" w:color="auto"/>
                <w:bottom w:val="none" w:sz="0" w:space="0" w:color="auto"/>
                <w:right w:val="none" w:sz="0" w:space="0" w:color="auto"/>
              </w:divBdr>
            </w:div>
            <w:div w:id="1828205494">
              <w:marLeft w:val="0"/>
              <w:marRight w:val="0"/>
              <w:marTop w:val="0"/>
              <w:marBottom w:val="0"/>
              <w:divBdr>
                <w:top w:val="none" w:sz="0" w:space="0" w:color="auto"/>
                <w:left w:val="none" w:sz="0" w:space="0" w:color="auto"/>
                <w:bottom w:val="none" w:sz="0" w:space="0" w:color="auto"/>
                <w:right w:val="none" w:sz="0" w:space="0" w:color="auto"/>
              </w:divBdr>
            </w:div>
            <w:div w:id="1952930893">
              <w:marLeft w:val="0"/>
              <w:marRight w:val="0"/>
              <w:marTop w:val="0"/>
              <w:marBottom w:val="0"/>
              <w:divBdr>
                <w:top w:val="none" w:sz="0" w:space="0" w:color="auto"/>
                <w:left w:val="none" w:sz="0" w:space="0" w:color="auto"/>
                <w:bottom w:val="none" w:sz="0" w:space="0" w:color="auto"/>
                <w:right w:val="none" w:sz="0" w:space="0" w:color="auto"/>
              </w:divBdr>
            </w:div>
            <w:div w:id="2015569756">
              <w:marLeft w:val="0"/>
              <w:marRight w:val="0"/>
              <w:marTop w:val="0"/>
              <w:marBottom w:val="0"/>
              <w:divBdr>
                <w:top w:val="none" w:sz="0" w:space="0" w:color="auto"/>
                <w:left w:val="none" w:sz="0" w:space="0" w:color="auto"/>
                <w:bottom w:val="none" w:sz="0" w:space="0" w:color="auto"/>
                <w:right w:val="none" w:sz="0" w:space="0" w:color="auto"/>
              </w:divBdr>
            </w:div>
          </w:divsChild>
        </w:div>
        <w:div w:id="906261836">
          <w:marLeft w:val="0"/>
          <w:marRight w:val="0"/>
          <w:marTop w:val="0"/>
          <w:marBottom w:val="0"/>
          <w:divBdr>
            <w:top w:val="none" w:sz="0" w:space="0" w:color="auto"/>
            <w:left w:val="none" w:sz="0" w:space="0" w:color="auto"/>
            <w:bottom w:val="none" w:sz="0" w:space="0" w:color="auto"/>
            <w:right w:val="none" w:sz="0" w:space="0" w:color="auto"/>
          </w:divBdr>
          <w:divsChild>
            <w:div w:id="65802577">
              <w:marLeft w:val="0"/>
              <w:marRight w:val="0"/>
              <w:marTop w:val="0"/>
              <w:marBottom w:val="0"/>
              <w:divBdr>
                <w:top w:val="none" w:sz="0" w:space="0" w:color="auto"/>
                <w:left w:val="none" w:sz="0" w:space="0" w:color="auto"/>
                <w:bottom w:val="none" w:sz="0" w:space="0" w:color="auto"/>
                <w:right w:val="none" w:sz="0" w:space="0" w:color="auto"/>
              </w:divBdr>
            </w:div>
            <w:div w:id="98449564">
              <w:marLeft w:val="0"/>
              <w:marRight w:val="0"/>
              <w:marTop w:val="0"/>
              <w:marBottom w:val="0"/>
              <w:divBdr>
                <w:top w:val="none" w:sz="0" w:space="0" w:color="auto"/>
                <w:left w:val="none" w:sz="0" w:space="0" w:color="auto"/>
                <w:bottom w:val="none" w:sz="0" w:space="0" w:color="auto"/>
                <w:right w:val="none" w:sz="0" w:space="0" w:color="auto"/>
              </w:divBdr>
            </w:div>
            <w:div w:id="195509107">
              <w:marLeft w:val="0"/>
              <w:marRight w:val="0"/>
              <w:marTop w:val="0"/>
              <w:marBottom w:val="0"/>
              <w:divBdr>
                <w:top w:val="none" w:sz="0" w:space="0" w:color="auto"/>
                <w:left w:val="none" w:sz="0" w:space="0" w:color="auto"/>
                <w:bottom w:val="none" w:sz="0" w:space="0" w:color="auto"/>
                <w:right w:val="none" w:sz="0" w:space="0" w:color="auto"/>
              </w:divBdr>
            </w:div>
            <w:div w:id="235748782">
              <w:marLeft w:val="0"/>
              <w:marRight w:val="0"/>
              <w:marTop w:val="0"/>
              <w:marBottom w:val="0"/>
              <w:divBdr>
                <w:top w:val="none" w:sz="0" w:space="0" w:color="auto"/>
                <w:left w:val="none" w:sz="0" w:space="0" w:color="auto"/>
                <w:bottom w:val="none" w:sz="0" w:space="0" w:color="auto"/>
                <w:right w:val="none" w:sz="0" w:space="0" w:color="auto"/>
              </w:divBdr>
            </w:div>
            <w:div w:id="302471831">
              <w:marLeft w:val="0"/>
              <w:marRight w:val="0"/>
              <w:marTop w:val="0"/>
              <w:marBottom w:val="0"/>
              <w:divBdr>
                <w:top w:val="none" w:sz="0" w:space="0" w:color="auto"/>
                <w:left w:val="none" w:sz="0" w:space="0" w:color="auto"/>
                <w:bottom w:val="none" w:sz="0" w:space="0" w:color="auto"/>
                <w:right w:val="none" w:sz="0" w:space="0" w:color="auto"/>
              </w:divBdr>
            </w:div>
            <w:div w:id="322124171">
              <w:marLeft w:val="0"/>
              <w:marRight w:val="0"/>
              <w:marTop w:val="0"/>
              <w:marBottom w:val="0"/>
              <w:divBdr>
                <w:top w:val="none" w:sz="0" w:space="0" w:color="auto"/>
                <w:left w:val="none" w:sz="0" w:space="0" w:color="auto"/>
                <w:bottom w:val="none" w:sz="0" w:space="0" w:color="auto"/>
                <w:right w:val="none" w:sz="0" w:space="0" w:color="auto"/>
              </w:divBdr>
            </w:div>
            <w:div w:id="516771174">
              <w:marLeft w:val="0"/>
              <w:marRight w:val="0"/>
              <w:marTop w:val="0"/>
              <w:marBottom w:val="0"/>
              <w:divBdr>
                <w:top w:val="none" w:sz="0" w:space="0" w:color="auto"/>
                <w:left w:val="none" w:sz="0" w:space="0" w:color="auto"/>
                <w:bottom w:val="none" w:sz="0" w:space="0" w:color="auto"/>
                <w:right w:val="none" w:sz="0" w:space="0" w:color="auto"/>
              </w:divBdr>
            </w:div>
            <w:div w:id="587268955">
              <w:marLeft w:val="0"/>
              <w:marRight w:val="0"/>
              <w:marTop w:val="0"/>
              <w:marBottom w:val="0"/>
              <w:divBdr>
                <w:top w:val="none" w:sz="0" w:space="0" w:color="auto"/>
                <w:left w:val="none" w:sz="0" w:space="0" w:color="auto"/>
                <w:bottom w:val="none" w:sz="0" w:space="0" w:color="auto"/>
                <w:right w:val="none" w:sz="0" w:space="0" w:color="auto"/>
              </w:divBdr>
            </w:div>
            <w:div w:id="791483588">
              <w:marLeft w:val="0"/>
              <w:marRight w:val="0"/>
              <w:marTop w:val="0"/>
              <w:marBottom w:val="0"/>
              <w:divBdr>
                <w:top w:val="none" w:sz="0" w:space="0" w:color="auto"/>
                <w:left w:val="none" w:sz="0" w:space="0" w:color="auto"/>
                <w:bottom w:val="none" w:sz="0" w:space="0" w:color="auto"/>
                <w:right w:val="none" w:sz="0" w:space="0" w:color="auto"/>
              </w:divBdr>
            </w:div>
            <w:div w:id="860700262">
              <w:marLeft w:val="0"/>
              <w:marRight w:val="0"/>
              <w:marTop w:val="0"/>
              <w:marBottom w:val="0"/>
              <w:divBdr>
                <w:top w:val="none" w:sz="0" w:space="0" w:color="auto"/>
                <w:left w:val="none" w:sz="0" w:space="0" w:color="auto"/>
                <w:bottom w:val="none" w:sz="0" w:space="0" w:color="auto"/>
                <w:right w:val="none" w:sz="0" w:space="0" w:color="auto"/>
              </w:divBdr>
            </w:div>
            <w:div w:id="1117412617">
              <w:marLeft w:val="0"/>
              <w:marRight w:val="0"/>
              <w:marTop w:val="0"/>
              <w:marBottom w:val="0"/>
              <w:divBdr>
                <w:top w:val="none" w:sz="0" w:space="0" w:color="auto"/>
                <w:left w:val="none" w:sz="0" w:space="0" w:color="auto"/>
                <w:bottom w:val="none" w:sz="0" w:space="0" w:color="auto"/>
                <w:right w:val="none" w:sz="0" w:space="0" w:color="auto"/>
              </w:divBdr>
            </w:div>
            <w:div w:id="1194534499">
              <w:marLeft w:val="0"/>
              <w:marRight w:val="0"/>
              <w:marTop w:val="0"/>
              <w:marBottom w:val="0"/>
              <w:divBdr>
                <w:top w:val="none" w:sz="0" w:space="0" w:color="auto"/>
                <w:left w:val="none" w:sz="0" w:space="0" w:color="auto"/>
                <w:bottom w:val="none" w:sz="0" w:space="0" w:color="auto"/>
                <w:right w:val="none" w:sz="0" w:space="0" w:color="auto"/>
              </w:divBdr>
            </w:div>
            <w:div w:id="1236626927">
              <w:marLeft w:val="0"/>
              <w:marRight w:val="0"/>
              <w:marTop w:val="0"/>
              <w:marBottom w:val="0"/>
              <w:divBdr>
                <w:top w:val="none" w:sz="0" w:space="0" w:color="auto"/>
                <w:left w:val="none" w:sz="0" w:space="0" w:color="auto"/>
                <w:bottom w:val="none" w:sz="0" w:space="0" w:color="auto"/>
                <w:right w:val="none" w:sz="0" w:space="0" w:color="auto"/>
              </w:divBdr>
            </w:div>
            <w:div w:id="1311445041">
              <w:marLeft w:val="0"/>
              <w:marRight w:val="0"/>
              <w:marTop w:val="0"/>
              <w:marBottom w:val="0"/>
              <w:divBdr>
                <w:top w:val="none" w:sz="0" w:space="0" w:color="auto"/>
                <w:left w:val="none" w:sz="0" w:space="0" w:color="auto"/>
                <w:bottom w:val="none" w:sz="0" w:space="0" w:color="auto"/>
                <w:right w:val="none" w:sz="0" w:space="0" w:color="auto"/>
              </w:divBdr>
            </w:div>
            <w:div w:id="1352991668">
              <w:marLeft w:val="0"/>
              <w:marRight w:val="0"/>
              <w:marTop w:val="0"/>
              <w:marBottom w:val="0"/>
              <w:divBdr>
                <w:top w:val="none" w:sz="0" w:space="0" w:color="auto"/>
                <w:left w:val="none" w:sz="0" w:space="0" w:color="auto"/>
                <w:bottom w:val="none" w:sz="0" w:space="0" w:color="auto"/>
                <w:right w:val="none" w:sz="0" w:space="0" w:color="auto"/>
              </w:divBdr>
            </w:div>
            <w:div w:id="1658653074">
              <w:marLeft w:val="0"/>
              <w:marRight w:val="0"/>
              <w:marTop w:val="0"/>
              <w:marBottom w:val="0"/>
              <w:divBdr>
                <w:top w:val="none" w:sz="0" w:space="0" w:color="auto"/>
                <w:left w:val="none" w:sz="0" w:space="0" w:color="auto"/>
                <w:bottom w:val="none" w:sz="0" w:space="0" w:color="auto"/>
                <w:right w:val="none" w:sz="0" w:space="0" w:color="auto"/>
              </w:divBdr>
            </w:div>
            <w:div w:id="1700663207">
              <w:marLeft w:val="0"/>
              <w:marRight w:val="0"/>
              <w:marTop w:val="0"/>
              <w:marBottom w:val="0"/>
              <w:divBdr>
                <w:top w:val="none" w:sz="0" w:space="0" w:color="auto"/>
                <w:left w:val="none" w:sz="0" w:space="0" w:color="auto"/>
                <w:bottom w:val="none" w:sz="0" w:space="0" w:color="auto"/>
                <w:right w:val="none" w:sz="0" w:space="0" w:color="auto"/>
              </w:divBdr>
            </w:div>
            <w:div w:id="1788307618">
              <w:marLeft w:val="0"/>
              <w:marRight w:val="0"/>
              <w:marTop w:val="0"/>
              <w:marBottom w:val="0"/>
              <w:divBdr>
                <w:top w:val="none" w:sz="0" w:space="0" w:color="auto"/>
                <w:left w:val="none" w:sz="0" w:space="0" w:color="auto"/>
                <w:bottom w:val="none" w:sz="0" w:space="0" w:color="auto"/>
                <w:right w:val="none" w:sz="0" w:space="0" w:color="auto"/>
              </w:divBdr>
            </w:div>
            <w:div w:id="1917931580">
              <w:marLeft w:val="0"/>
              <w:marRight w:val="0"/>
              <w:marTop w:val="0"/>
              <w:marBottom w:val="0"/>
              <w:divBdr>
                <w:top w:val="none" w:sz="0" w:space="0" w:color="auto"/>
                <w:left w:val="none" w:sz="0" w:space="0" w:color="auto"/>
                <w:bottom w:val="none" w:sz="0" w:space="0" w:color="auto"/>
                <w:right w:val="none" w:sz="0" w:space="0" w:color="auto"/>
              </w:divBdr>
            </w:div>
            <w:div w:id="1935817885">
              <w:marLeft w:val="0"/>
              <w:marRight w:val="0"/>
              <w:marTop w:val="0"/>
              <w:marBottom w:val="0"/>
              <w:divBdr>
                <w:top w:val="none" w:sz="0" w:space="0" w:color="auto"/>
                <w:left w:val="none" w:sz="0" w:space="0" w:color="auto"/>
                <w:bottom w:val="none" w:sz="0" w:space="0" w:color="auto"/>
                <w:right w:val="none" w:sz="0" w:space="0" w:color="auto"/>
              </w:divBdr>
            </w:div>
          </w:divsChild>
        </w:div>
        <w:div w:id="1984118385">
          <w:marLeft w:val="0"/>
          <w:marRight w:val="0"/>
          <w:marTop w:val="0"/>
          <w:marBottom w:val="0"/>
          <w:divBdr>
            <w:top w:val="none" w:sz="0" w:space="0" w:color="auto"/>
            <w:left w:val="none" w:sz="0" w:space="0" w:color="auto"/>
            <w:bottom w:val="none" w:sz="0" w:space="0" w:color="auto"/>
            <w:right w:val="none" w:sz="0" w:space="0" w:color="auto"/>
          </w:divBdr>
          <w:divsChild>
            <w:div w:id="30617472">
              <w:marLeft w:val="0"/>
              <w:marRight w:val="0"/>
              <w:marTop w:val="0"/>
              <w:marBottom w:val="0"/>
              <w:divBdr>
                <w:top w:val="none" w:sz="0" w:space="0" w:color="auto"/>
                <w:left w:val="none" w:sz="0" w:space="0" w:color="auto"/>
                <w:bottom w:val="none" w:sz="0" w:space="0" w:color="auto"/>
                <w:right w:val="none" w:sz="0" w:space="0" w:color="auto"/>
              </w:divBdr>
            </w:div>
            <w:div w:id="102655056">
              <w:marLeft w:val="0"/>
              <w:marRight w:val="0"/>
              <w:marTop w:val="0"/>
              <w:marBottom w:val="0"/>
              <w:divBdr>
                <w:top w:val="none" w:sz="0" w:space="0" w:color="auto"/>
                <w:left w:val="none" w:sz="0" w:space="0" w:color="auto"/>
                <w:bottom w:val="none" w:sz="0" w:space="0" w:color="auto"/>
                <w:right w:val="none" w:sz="0" w:space="0" w:color="auto"/>
              </w:divBdr>
            </w:div>
            <w:div w:id="107622289">
              <w:marLeft w:val="0"/>
              <w:marRight w:val="0"/>
              <w:marTop w:val="0"/>
              <w:marBottom w:val="0"/>
              <w:divBdr>
                <w:top w:val="none" w:sz="0" w:space="0" w:color="auto"/>
                <w:left w:val="none" w:sz="0" w:space="0" w:color="auto"/>
                <w:bottom w:val="none" w:sz="0" w:space="0" w:color="auto"/>
                <w:right w:val="none" w:sz="0" w:space="0" w:color="auto"/>
              </w:divBdr>
            </w:div>
            <w:div w:id="151799163">
              <w:marLeft w:val="0"/>
              <w:marRight w:val="0"/>
              <w:marTop w:val="0"/>
              <w:marBottom w:val="0"/>
              <w:divBdr>
                <w:top w:val="none" w:sz="0" w:space="0" w:color="auto"/>
                <w:left w:val="none" w:sz="0" w:space="0" w:color="auto"/>
                <w:bottom w:val="none" w:sz="0" w:space="0" w:color="auto"/>
                <w:right w:val="none" w:sz="0" w:space="0" w:color="auto"/>
              </w:divBdr>
            </w:div>
            <w:div w:id="226689580">
              <w:marLeft w:val="0"/>
              <w:marRight w:val="0"/>
              <w:marTop w:val="0"/>
              <w:marBottom w:val="0"/>
              <w:divBdr>
                <w:top w:val="none" w:sz="0" w:space="0" w:color="auto"/>
                <w:left w:val="none" w:sz="0" w:space="0" w:color="auto"/>
                <w:bottom w:val="none" w:sz="0" w:space="0" w:color="auto"/>
                <w:right w:val="none" w:sz="0" w:space="0" w:color="auto"/>
              </w:divBdr>
            </w:div>
            <w:div w:id="488639367">
              <w:marLeft w:val="0"/>
              <w:marRight w:val="0"/>
              <w:marTop w:val="0"/>
              <w:marBottom w:val="0"/>
              <w:divBdr>
                <w:top w:val="none" w:sz="0" w:space="0" w:color="auto"/>
                <w:left w:val="none" w:sz="0" w:space="0" w:color="auto"/>
                <w:bottom w:val="none" w:sz="0" w:space="0" w:color="auto"/>
                <w:right w:val="none" w:sz="0" w:space="0" w:color="auto"/>
              </w:divBdr>
            </w:div>
            <w:div w:id="591861808">
              <w:marLeft w:val="0"/>
              <w:marRight w:val="0"/>
              <w:marTop w:val="0"/>
              <w:marBottom w:val="0"/>
              <w:divBdr>
                <w:top w:val="none" w:sz="0" w:space="0" w:color="auto"/>
                <w:left w:val="none" w:sz="0" w:space="0" w:color="auto"/>
                <w:bottom w:val="none" w:sz="0" w:space="0" w:color="auto"/>
                <w:right w:val="none" w:sz="0" w:space="0" w:color="auto"/>
              </w:divBdr>
            </w:div>
            <w:div w:id="752898430">
              <w:marLeft w:val="0"/>
              <w:marRight w:val="0"/>
              <w:marTop w:val="0"/>
              <w:marBottom w:val="0"/>
              <w:divBdr>
                <w:top w:val="none" w:sz="0" w:space="0" w:color="auto"/>
                <w:left w:val="none" w:sz="0" w:space="0" w:color="auto"/>
                <w:bottom w:val="none" w:sz="0" w:space="0" w:color="auto"/>
                <w:right w:val="none" w:sz="0" w:space="0" w:color="auto"/>
              </w:divBdr>
            </w:div>
            <w:div w:id="862667179">
              <w:marLeft w:val="0"/>
              <w:marRight w:val="0"/>
              <w:marTop w:val="0"/>
              <w:marBottom w:val="0"/>
              <w:divBdr>
                <w:top w:val="none" w:sz="0" w:space="0" w:color="auto"/>
                <w:left w:val="none" w:sz="0" w:space="0" w:color="auto"/>
                <w:bottom w:val="none" w:sz="0" w:space="0" w:color="auto"/>
                <w:right w:val="none" w:sz="0" w:space="0" w:color="auto"/>
              </w:divBdr>
            </w:div>
            <w:div w:id="1071122776">
              <w:marLeft w:val="0"/>
              <w:marRight w:val="0"/>
              <w:marTop w:val="0"/>
              <w:marBottom w:val="0"/>
              <w:divBdr>
                <w:top w:val="none" w:sz="0" w:space="0" w:color="auto"/>
                <w:left w:val="none" w:sz="0" w:space="0" w:color="auto"/>
                <w:bottom w:val="none" w:sz="0" w:space="0" w:color="auto"/>
                <w:right w:val="none" w:sz="0" w:space="0" w:color="auto"/>
              </w:divBdr>
            </w:div>
            <w:div w:id="1152453461">
              <w:marLeft w:val="0"/>
              <w:marRight w:val="0"/>
              <w:marTop w:val="0"/>
              <w:marBottom w:val="0"/>
              <w:divBdr>
                <w:top w:val="none" w:sz="0" w:space="0" w:color="auto"/>
                <w:left w:val="none" w:sz="0" w:space="0" w:color="auto"/>
                <w:bottom w:val="none" w:sz="0" w:space="0" w:color="auto"/>
                <w:right w:val="none" w:sz="0" w:space="0" w:color="auto"/>
              </w:divBdr>
            </w:div>
            <w:div w:id="1174611610">
              <w:marLeft w:val="0"/>
              <w:marRight w:val="0"/>
              <w:marTop w:val="0"/>
              <w:marBottom w:val="0"/>
              <w:divBdr>
                <w:top w:val="none" w:sz="0" w:space="0" w:color="auto"/>
                <w:left w:val="none" w:sz="0" w:space="0" w:color="auto"/>
                <w:bottom w:val="none" w:sz="0" w:space="0" w:color="auto"/>
                <w:right w:val="none" w:sz="0" w:space="0" w:color="auto"/>
              </w:divBdr>
            </w:div>
            <w:div w:id="1341469247">
              <w:marLeft w:val="0"/>
              <w:marRight w:val="0"/>
              <w:marTop w:val="0"/>
              <w:marBottom w:val="0"/>
              <w:divBdr>
                <w:top w:val="none" w:sz="0" w:space="0" w:color="auto"/>
                <w:left w:val="none" w:sz="0" w:space="0" w:color="auto"/>
                <w:bottom w:val="none" w:sz="0" w:space="0" w:color="auto"/>
                <w:right w:val="none" w:sz="0" w:space="0" w:color="auto"/>
              </w:divBdr>
            </w:div>
            <w:div w:id="1530996099">
              <w:marLeft w:val="0"/>
              <w:marRight w:val="0"/>
              <w:marTop w:val="0"/>
              <w:marBottom w:val="0"/>
              <w:divBdr>
                <w:top w:val="none" w:sz="0" w:space="0" w:color="auto"/>
                <w:left w:val="none" w:sz="0" w:space="0" w:color="auto"/>
                <w:bottom w:val="none" w:sz="0" w:space="0" w:color="auto"/>
                <w:right w:val="none" w:sz="0" w:space="0" w:color="auto"/>
              </w:divBdr>
            </w:div>
            <w:div w:id="1579903701">
              <w:marLeft w:val="0"/>
              <w:marRight w:val="0"/>
              <w:marTop w:val="0"/>
              <w:marBottom w:val="0"/>
              <w:divBdr>
                <w:top w:val="none" w:sz="0" w:space="0" w:color="auto"/>
                <w:left w:val="none" w:sz="0" w:space="0" w:color="auto"/>
                <w:bottom w:val="none" w:sz="0" w:space="0" w:color="auto"/>
                <w:right w:val="none" w:sz="0" w:space="0" w:color="auto"/>
              </w:divBdr>
            </w:div>
            <w:div w:id="1608193242">
              <w:marLeft w:val="0"/>
              <w:marRight w:val="0"/>
              <w:marTop w:val="0"/>
              <w:marBottom w:val="0"/>
              <w:divBdr>
                <w:top w:val="none" w:sz="0" w:space="0" w:color="auto"/>
                <w:left w:val="none" w:sz="0" w:space="0" w:color="auto"/>
                <w:bottom w:val="none" w:sz="0" w:space="0" w:color="auto"/>
                <w:right w:val="none" w:sz="0" w:space="0" w:color="auto"/>
              </w:divBdr>
            </w:div>
            <w:div w:id="1745447436">
              <w:marLeft w:val="0"/>
              <w:marRight w:val="0"/>
              <w:marTop w:val="0"/>
              <w:marBottom w:val="0"/>
              <w:divBdr>
                <w:top w:val="none" w:sz="0" w:space="0" w:color="auto"/>
                <w:left w:val="none" w:sz="0" w:space="0" w:color="auto"/>
                <w:bottom w:val="none" w:sz="0" w:space="0" w:color="auto"/>
                <w:right w:val="none" w:sz="0" w:space="0" w:color="auto"/>
              </w:divBdr>
            </w:div>
            <w:div w:id="1916084009">
              <w:marLeft w:val="0"/>
              <w:marRight w:val="0"/>
              <w:marTop w:val="0"/>
              <w:marBottom w:val="0"/>
              <w:divBdr>
                <w:top w:val="none" w:sz="0" w:space="0" w:color="auto"/>
                <w:left w:val="none" w:sz="0" w:space="0" w:color="auto"/>
                <w:bottom w:val="none" w:sz="0" w:space="0" w:color="auto"/>
                <w:right w:val="none" w:sz="0" w:space="0" w:color="auto"/>
              </w:divBdr>
            </w:div>
            <w:div w:id="20008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6933">
      <w:bodyDiv w:val="1"/>
      <w:marLeft w:val="0"/>
      <w:marRight w:val="0"/>
      <w:marTop w:val="0"/>
      <w:marBottom w:val="0"/>
      <w:divBdr>
        <w:top w:val="none" w:sz="0" w:space="0" w:color="auto"/>
        <w:left w:val="none" w:sz="0" w:space="0" w:color="auto"/>
        <w:bottom w:val="none" w:sz="0" w:space="0" w:color="auto"/>
        <w:right w:val="none" w:sz="0" w:space="0" w:color="auto"/>
      </w:divBdr>
    </w:div>
    <w:div w:id="734204423">
      <w:bodyDiv w:val="1"/>
      <w:marLeft w:val="0"/>
      <w:marRight w:val="0"/>
      <w:marTop w:val="0"/>
      <w:marBottom w:val="0"/>
      <w:divBdr>
        <w:top w:val="none" w:sz="0" w:space="0" w:color="auto"/>
        <w:left w:val="none" w:sz="0" w:space="0" w:color="auto"/>
        <w:bottom w:val="none" w:sz="0" w:space="0" w:color="auto"/>
        <w:right w:val="none" w:sz="0" w:space="0" w:color="auto"/>
      </w:divBdr>
    </w:div>
    <w:div w:id="833491023">
      <w:bodyDiv w:val="1"/>
      <w:marLeft w:val="0"/>
      <w:marRight w:val="0"/>
      <w:marTop w:val="0"/>
      <w:marBottom w:val="0"/>
      <w:divBdr>
        <w:top w:val="none" w:sz="0" w:space="0" w:color="auto"/>
        <w:left w:val="none" w:sz="0" w:space="0" w:color="auto"/>
        <w:bottom w:val="none" w:sz="0" w:space="0" w:color="auto"/>
        <w:right w:val="none" w:sz="0" w:space="0" w:color="auto"/>
      </w:divBdr>
    </w:div>
    <w:div w:id="1245801281">
      <w:bodyDiv w:val="1"/>
      <w:marLeft w:val="0"/>
      <w:marRight w:val="0"/>
      <w:marTop w:val="0"/>
      <w:marBottom w:val="0"/>
      <w:divBdr>
        <w:top w:val="none" w:sz="0" w:space="0" w:color="auto"/>
        <w:left w:val="none" w:sz="0" w:space="0" w:color="auto"/>
        <w:bottom w:val="none" w:sz="0" w:space="0" w:color="auto"/>
        <w:right w:val="none" w:sz="0" w:space="0" w:color="auto"/>
      </w:divBdr>
    </w:div>
    <w:div w:id="1276867683">
      <w:bodyDiv w:val="1"/>
      <w:marLeft w:val="0"/>
      <w:marRight w:val="0"/>
      <w:marTop w:val="0"/>
      <w:marBottom w:val="0"/>
      <w:divBdr>
        <w:top w:val="none" w:sz="0" w:space="0" w:color="auto"/>
        <w:left w:val="none" w:sz="0" w:space="0" w:color="auto"/>
        <w:bottom w:val="none" w:sz="0" w:space="0" w:color="auto"/>
        <w:right w:val="none" w:sz="0" w:space="0" w:color="auto"/>
      </w:divBdr>
    </w:div>
    <w:div w:id="1286699466">
      <w:bodyDiv w:val="1"/>
      <w:marLeft w:val="0"/>
      <w:marRight w:val="0"/>
      <w:marTop w:val="0"/>
      <w:marBottom w:val="0"/>
      <w:divBdr>
        <w:top w:val="none" w:sz="0" w:space="0" w:color="auto"/>
        <w:left w:val="none" w:sz="0" w:space="0" w:color="auto"/>
        <w:bottom w:val="none" w:sz="0" w:space="0" w:color="auto"/>
        <w:right w:val="none" w:sz="0" w:space="0" w:color="auto"/>
      </w:divBdr>
      <w:divsChild>
        <w:div w:id="630523359">
          <w:marLeft w:val="0"/>
          <w:marRight w:val="0"/>
          <w:marTop w:val="0"/>
          <w:marBottom w:val="0"/>
          <w:divBdr>
            <w:top w:val="none" w:sz="0" w:space="0" w:color="auto"/>
            <w:left w:val="none" w:sz="0" w:space="0" w:color="auto"/>
            <w:bottom w:val="none" w:sz="0" w:space="0" w:color="auto"/>
            <w:right w:val="none" w:sz="0" w:space="0" w:color="auto"/>
          </w:divBdr>
          <w:divsChild>
            <w:div w:id="327288680">
              <w:marLeft w:val="0"/>
              <w:marRight w:val="0"/>
              <w:marTop w:val="0"/>
              <w:marBottom w:val="0"/>
              <w:divBdr>
                <w:top w:val="none" w:sz="0" w:space="0" w:color="auto"/>
                <w:left w:val="none" w:sz="0" w:space="0" w:color="auto"/>
                <w:bottom w:val="none" w:sz="0" w:space="0" w:color="auto"/>
                <w:right w:val="none" w:sz="0" w:space="0" w:color="auto"/>
              </w:divBdr>
            </w:div>
            <w:div w:id="416250888">
              <w:marLeft w:val="0"/>
              <w:marRight w:val="0"/>
              <w:marTop w:val="0"/>
              <w:marBottom w:val="0"/>
              <w:divBdr>
                <w:top w:val="none" w:sz="0" w:space="0" w:color="auto"/>
                <w:left w:val="none" w:sz="0" w:space="0" w:color="auto"/>
                <w:bottom w:val="none" w:sz="0" w:space="0" w:color="auto"/>
                <w:right w:val="none" w:sz="0" w:space="0" w:color="auto"/>
              </w:divBdr>
            </w:div>
            <w:div w:id="435708520">
              <w:marLeft w:val="0"/>
              <w:marRight w:val="0"/>
              <w:marTop w:val="0"/>
              <w:marBottom w:val="0"/>
              <w:divBdr>
                <w:top w:val="none" w:sz="0" w:space="0" w:color="auto"/>
                <w:left w:val="none" w:sz="0" w:space="0" w:color="auto"/>
                <w:bottom w:val="none" w:sz="0" w:space="0" w:color="auto"/>
                <w:right w:val="none" w:sz="0" w:space="0" w:color="auto"/>
              </w:divBdr>
            </w:div>
            <w:div w:id="707418441">
              <w:marLeft w:val="0"/>
              <w:marRight w:val="0"/>
              <w:marTop w:val="0"/>
              <w:marBottom w:val="0"/>
              <w:divBdr>
                <w:top w:val="none" w:sz="0" w:space="0" w:color="auto"/>
                <w:left w:val="none" w:sz="0" w:space="0" w:color="auto"/>
                <w:bottom w:val="none" w:sz="0" w:space="0" w:color="auto"/>
                <w:right w:val="none" w:sz="0" w:space="0" w:color="auto"/>
              </w:divBdr>
            </w:div>
            <w:div w:id="824588040">
              <w:marLeft w:val="0"/>
              <w:marRight w:val="0"/>
              <w:marTop w:val="0"/>
              <w:marBottom w:val="0"/>
              <w:divBdr>
                <w:top w:val="none" w:sz="0" w:space="0" w:color="auto"/>
                <w:left w:val="none" w:sz="0" w:space="0" w:color="auto"/>
                <w:bottom w:val="none" w:sz="0" w:space="0" w:color="auto"/>
                <w:right w:val="none" w:sz="0" w:space="0" w:color="auto"/>
              </w:divBdr>
            </w:div>
            <w:div w:id="1219630778">
              <w:marLeft w:val="0"/>
              <w:marRight w:val="0"/>
              <w:marTop w:val="0"/>
              <w:marBottom w:val="0"/>
              <w:divBdr>
                <w:top w:val="none" w:sz="0" w:space="0" w:color="auto"/>
                <w:left w:val="none" w:sz="0" w:space="0" w:color="auto"/>
                <w:bottom w:val="none" w:sz="0" w:space="0" w:color="auto"/>
                <w:right w:val="none" w:sz="0" w:space="0" w:color="auto"/>
              </w:divBdr>
            </w:div>
            <w:div w:id="1454518239">
              <w:marLeft w:val="0"/>
              <w:marRight w:val="0"/>
              <w:marTop w:val="0"/>
              <w:marBottom w:val="0"/>
              <w:divBdr>
                <w:top w:val="none" w:sz="0" w:space="0" w:color="auto"/>
                <w:left w:val="none" w:sz="0" w:space="0" w:color="auto"/>
                <w:bottom w:val="none" w:sz="0" w:space="0" w:color="auto"/>
                <w:right w:val="none" w:sz="0" w:space="0" w:color="auto"/>
              </w:divBdr>
            </w:div>
            <w:div w:id="1552768300">
              <w:marLeft w:val="0"/>
              <w:marRight w:val="0"/>
              <w:marTop w:val="0"/>
              <w:marBottom w:val="0"/>
              <w:divBdr>
                <w:top w:val="none" w:sz="0" w:space="0" w:color="auto"/>
                <w:left w:val="none" w:sz="0" w:space="0" w:color="auto"/>
                <w:bottom w:val="none" w:sz="0" w:space="0" w:color="auto"/>
                <w:right w:val="none" w:sz="0" w:space="0" w:color="auto"/>
              </w:divBdr>
            </w:div>
            <w:div w:id="1678189007">
              <w:marLeft w:val="0"/>
              <w:marRight w:val="0"/>
              <w:marTop w:val="0"/>
              <w:marBottom w:val="0"/>
              <w:divBdr>
                <w:top w:val="none" w:sz="0" w:space="0" w:color="auto"/>
                <w:left w:val="none" w:sz="0" w:space="0" w:color="auto"/>
                <w:bottom w:val="none" w:sz="0" w:space="0" w:color="auto"/>
                <w:right w:val="none" w:sz="0" w:space="0" w:color="auto"/>
              </w:divBdr>
            </w:div>
            <w:div w:id="1705979622">
              <w:marLeft w:val="0"/>
              <w:marRight w:val="0"/>
              <w:marTop w:val="0"/>
              <w:marBottom w:val="0"/>
              <w:divBdr>
                <w:top w:val="none" w:sz="0" w:space="0" w:color="auto"/>
                <w:left w:val="none" w:sz="0" w:space="0" w:color="auto"/>
                <w:bottom w:val="none" w:sz="0" w:space="0" w:color="auto"/>
                <w:right w:val="none" w:sz="0" w:space="0" w:color="auto"/>
              </w:divBdr>
            </w:div>
            <w:div w:id="1950310711">
              <w:marLeft w:val="0"/>
              <w:marRight w:val="0"/>
              <w:marTop w:val="0"/>
              <w:marBottom w:val="0"/>
              <w:divBdr>
                <w:top w:val="none" w:sz="0" w:space="0" w:color="auto"/>
                <w:left w:val="none" w:sz="0" w:space="0" w:color="auto"/>
                <w:bottom w:val="none" w:sz="0" w:space="0" w:color="auto"/>
                <w:right w:val="none" w:sz="0" w:space="0" w:color="auto"/>
              </w:divBdr>
            </w:div>
            <w:div w:id="1997371057">
              <w:marLeft w:val="0"/>
              <w:marRight w:val="0"/>
              <w:marTop w:val="0"/>
              <w:marBottom w:val="0"/>
              <w:divBdr>
                <w:top w:val="none" w:sz="0" w:space="0" w:color="auto"/>
                <w:left w:val="none" w:sz="0" w:space="0" w:color="auto"/>
                <w:bottom w:val="none" w:sz="0" w:space="0" w:color="auto"/>
                <w:right w:val="none" w:sz="0" w:space="0" w:color="auto"/>
              </w:divBdr>
            </w:div>
          </w:divsChild>
        </w:div>
        <w:div w:id="724066196">
          <w:marLeft w:val="0"/>
          <w:marRight w:val="0"/>
          <w:marTop w:val="0"/>
          <w:marBottom w:val="0"/>
          <w:divBdr>
            <w:top w:val="none" w:sz="0" w:space="0" w:color="auto"/>
            <w:left w:val="none" w:sz="0" w:space="0" w:color="auto"/>
            <w:bottom w:val="none" w:sz="0" w:space="0" w:color="auto"/>
            <w:right w:val="none" w:sz="0" w:space="0" w:color="auto"/>
          </w:divBdr>
          <w:divsChild>
            <w:div w:id="147593370">
              <w:marLeft w:val="0"/>
              <w:marRight w:val="0"/>
              <w:marTop w:val="0"/>
              <w:marBottom w:val="0"/>
              <w:divBdr>
                <w:top w:val="none" w:sz="0" w:space="0" w:color="auto"/>
                <w:left w:val="none" w:sz="0" w:space="0" w:color="auto"/>
                <w:bottom w:val="none" w:sz="0" w:space="0" w:color="auto"/>
                <w:right w:val="none" w:sz="0" w:space="0" w:color="auto"/>
              </w:divBdr>
            </w:div>
            <w:div w:id="194463719">
              <w:marLeft w:val="0"/>
              <w:marRight w:val="0"/>
              <w:marTop w:val="0"/>
              <w:marBottom w:val="0"/>
              <w:divBdr>
                <w:top w:val="none" w:sz="0" w:space="0" w:color="auto"/>
                <w:left w:val="none" w:sz="0" w:space="0" w:color="auto"/>
                <w:bottom w:val="none" w:sz="0" w:space="0" w:color="auto"/>
                <w:right w:val="none" w:sz="0" w:space="0" w:color="auto"/>
              </w:divBdr>
            </w:div>
            <w:div w:id="304941265">
              <w:marLeft w:val="0"/>
              <w:marRight w:val="0"/>
              <w:marTop w:val="0"/>
              <w:marBottom w:val="0"/>
              <w:divBdr>
                <w:top w:val="none" w:sz="0" w:space="0" w:color="auto"/>
                <w:left w:val="none" w:sz="0" w:space="0" w:color="auto"/>
                <w:bottom w:val="none" w:sz="0" w:space="0" w:color="auto"/>
                <w:right w:val="none" w:sz="0" w:space="0" w:color="auto"/>
              </w:divBdr>
            </w:div>
            <w:div w:id="334309436">
              <w:marLeft w:val="0"/>
              <w:marRight w:val="0"/>
              <w:marTop w:val="0"/>
              <w:marBottom w:val="0"/>
              <w:divBdr>
                <w:top w:val="none" w:sz="0" w:space="0" w:color="auto"/>
                <w:left w:val="none" w:sz="0" w:space="0" w:color="auto"/>
                <w:bottom w:val="none" w:sz="0" w:space="0" w:color="auto"/>
                <w:right w:val="none" w:sz="0" w:space="0" w:color="auto"/>
              </w:divBdr>
            </w:div>
            <w:div w:id="473914559">
              <w:marLeft w:val="0"/>
              <w:marRight w:val="0"/>
              <w:marTop w:val="0"/>
              <w:marBottom w:val="0"/>
              <w:divBdr>
                <w:top w:val="none" w:sz="0" w:space="0" w:color="auto"/>
                <w:left w:val="none" w:sz="0" w:space="0" w:color="auto"/>
                <w:bottom w:val="none" w:sz="0" w:space="0" w:color="auto"/>
                <w:right w:val="none" w:sz="0" w:space="0" w:color="auto"/>
              </w:divBdr>
            </w:div>
            <w:div w:id="532422051">
              <w:marLeft w:val="0"/>
              <w:marRight w:val="0"/>
              <w:marTop w:val="0"/>
              <w:marBottom w:val="0"/>
              <w:divBdr>
                <w:top w:val="none" w:sz="0" w:space="0" w:color="auto"/>
                <w:left w:val="none" w:sz="0" w:space="0" w:color="auto"/>
                <w:bottom w:val="none" w:sz="0" w:space="0" w:color="auto"/>
                <w:right w:val="none" w:sz="0" w:space="0" w:color="auto"/>
              </w:divBdr>
            </w:div>
            <w:div w:id="589627475">
              <w:marLeft w:val="0"/>
              <w:marRight w:val="0"/>
              <w:marTop w:val="0"/>
              <w:marBottom w:val="0"/>
              <w:divBdr>
                <w:top w:val="none" w:sz="0" w:space="0" w:color="auto"/>
                <w:left w:val="none" w:sz="0" w:space="0" w:color="auto"/>
                <w:bottom w:val="none" w:sz="0" w:space="0" w:color="auto"/>
                <w:right w:val="none" w:sz="0" w:space="0" w:color="auto"/>
              </w:divBdr>
            </w:div>
            <w:div w:id="959259598">
              <w:marLeft w:val="0"/>
              <w:marRight w:val="0"/>
              <w:marTop w:val="0"/>
              <w:marBottom w:val="0"/>
              <w:divBdr>
                <w:top w:val="none" w:sz="0" w:space="0" w:color="auto"/>
                <w:left w:val="none" w:sz="0" w:space="0" w:color="auto"/>
                <w:bottom w:val="none" w:sz="0" w:space="0" w:color="auto"/>
                <w:right w:val="none" w:sz="0" w:space="0" w:color="auto"/>
              </w:divBdr>
            </w:div>
            <w:div w:id="964624899">
              <w:marLeft w:val="0"/>
              <w:marRight w:val="0"/>
              <w:marTop w:val="0"/>
              <w:marBottom w:val="0"/>
              <w:divBdr>
                <w:top w:val="none" w:sz="0" w:space="0" w:color="auto"/>
                <w:left w:val="none" w:sz="0" w:space="0" w:color="auto"/>
                <w:bottom w:val="none" w:sz="0" w:space="0" w:color="auto"/>
                <w:right w:val="none" w:sz="0" w:space="0" w:color="auto"/>
              </w:divBdr>
            </w:div>
            <w:div w:id="965158926">
              <w:marLeft w:val="0"/>
              <w:marRight w:val="0"/>
              <w:marTop w:val="0"/>
              <w:marBottom w:val="0"/>
              <w:divBdr>
                <w:top w:val="none" w:sz="0" w:space="0" w:color="auto"/>
                <w:left w:val="none" w:sz="0" w:space="0" w:color="auto"/>
                <w:bottom w:val="none" w:sz="0" w:space="0" w:color="auto"/>
                <w:right w:val="none" w:sz="0" w:space="0" w:color="auto"/>
              </w:divBdr>
            </w:div>
            <w:div w:id="971448164">
              <w:marLeft w:val="0"/>
              <w:marRight w:val="0"/>
              <w:marTop w:val="0"/>
              <w:marBottom w:val="0"/>
              <w:divBdr>
                <w:top w:val="none" w:sz="0" w:space="0" w:color="auto"/>
                <w:left w:val="none" w:sz="0" w:space="0" w:color="auto"/>
                <w:bottom w:val="none" w:sz="0" w:space="0" w:color="auto"/>
                <w:right w:val="none" w:sz="0" w:space="0" w:color="auto"/>
              </w:divBdr>
            </w:div>
            <w:div w:id="1067604476">
              <w:marLeft w:val="0"/>
              <w:marRight w:val="0"/>
              <w:marTop w:val="0"/>
              <w:marBottom w:val="0"/>
              <w:divBdr>
                <w:top w:val="none" w:sz="0" w:space="0" w:color="auto"/>
                <w:left w:val="none" w:sz="0" w:space="0" w:color="auto"/>
                <w:bottom w:val="none" w:sz="0" w:space="0" w:color="auto"/>
                <w:right w:val="none" w:sz="0" w:space="0" w:color="auto"/>
              </w:divBdr>
            </w:div>
            <w:div w:id="1074397295">
              <w:marLeft w:val="0"/>
              <w:marRight w:val="0"/>
              <w:marTop w:val="0"/>
              <w:marBottom w:val="0"/>
              <w:divBdr>
                <w:top w:val="none" w:sz="0" w:space="0" w:color="auto"/>
                <w:left w:val="none" w:sz="0" w:space="0" w:color="auto"/>
                <w:bottom w:val="none" w:sz="0" w:space="0" w:color="auto"/>
                <w:right w:val="none" w:sz="0" w:space="0" w:color="auto"/>
              </w:divBdr>
            </w:div>
            <w:div w:id="1242056283">
              <w:marLeft w:val="0"/>
              <w:marRight w:val="0"/>
              <w:marTop w:val="0"/>
              <w:marBottom w:val="0"/>
              <w:divBdr>
                <w:top w:val="none" w:sz="0" w:space="0" w:color="auto"/>
                <w:left w:val="none" w:sz="0" w:space="0" w:color="auto"/>
                <w:bottom w:val="none" w:sz="0" w:space="0" w:color="auto"/>
                <w:right w:val="none" w:sz="0" w:space="0" w:color="auto"/>
              </w:divBdr>
            </w:div>
            <w:div w:id="1303389933">
              <w:marLeft w:val="0"/>
              <w:marRight w:val="0"/>
              <w:marTop w:val="0"/>
              <w:marBottom w:val="0"/>
              <w:divBdr>
                <w:top w:val="none" w:sz="0" w:space="0" w:color="auto"/>
                <w:left w:val="none" w:sz="0" w:space="0" w:color="auto"/>
                <w:bottom w:val="none" w:sz="0" w:space="0" w:color="auto"/>
                <w:right w:val="none" w:sz="0" w:space="0" w:color="auto"/>
              </w:divBdr>
            </w:div>
            <w:div w:id="1608349746">
              <w:marLeft w:val="0"/>
              <w:marRight w:val="0"/>
              <w:marTop w:val="0"/>
              <w:marBottom w:val="0"/>
              <w:divBdr>
                <w:top w:val="none" w:sz="0" w:space="0" w:color="auto"/>
                <w:left w:val="none" w:sz="0" w:space="0" w:color="auto"/>
                <w:bottom w:val="none" w:sz="0" w:space="0" w:color="auto"/>
                <w:right w:val="none" w:sz="0" w:space="0" w:color="auto"/>
              </w:divBdr>
            </w:div>
            <w:div w:id="1723942583">
              <w:marLeft w:val="0"/>
              <w:marRight w:val="0"/>
              <w:marTop w:val="0"/>
              <w:marBottom w:val="0"/>
              <w:divBdr>
                <w:top w:val="none" w:sz="0" w:space="0" w:color="auto"/>
                <w:left w:val="none" w:sz="0" w:space="0" w:color="auto"/>
                <w:bottom w:val="none" w:sz="0" w:space="0" w:color="auto"/>
                <w:right w:val="none" w:sz="0" w:space="0" w:color="auto"/>
              </w:divBdr>
            </w:div>
            <w:div w:id="1728719995">
              <w:marLeft w:val="0"/>
              <w:marRight w:val="0"/>
              <w:marTop w:val="0"/>
              <w:marBottom w:val="0"/>
              <w:divBdr>
                <w:top w:val="none" w:sz="0" w:space="0" w:color="auto"/>
                <w:left w:val="none" w:sz="0" w:space="0" w:color="auto"/>
                <w:bottom w:val="none" w:sz="0" w:space="0" w:color="auto"/>
                <w:right w:val="none" w:sz="0" w:space="0" w:color="auto"/>
              </w:divBdr>
            </w:div>
            <w:div w:id="1959214216">
              <w:marLeft w:val="0"/>
              <w:marRight w:val="0"/>
              <w:marTop w:val="0"/>
              <w:marBottom w:val="0"/>
              <w:divBdr>
                <w:top w:val="none" w:sz="0" w:space="0" w:color="auto"/>
                <w:left w:val="none" w:sz="0" w:space="0" w:color="auto"/>
                <w:bottom w:val="none" w:sz="0" w:space="0" w:color="auto"/>
                <w:right w:val="none" w:sz="0" w:space="0" w:color="auto"/>
              </w:divBdr>
            </w:div>
            <w:div w:id="2135903055">
              <w:marLeft w:val="0"/>
              <w:marRight w:val="0"/>
              <w:marTop w:val="0"/>
              <w:marBottom w:val="0"/>
              <w:divBdr>
                <w:top w:val="none" w:sz="0" w:space="0" w:color="auto"/>
                <w:left w:val="none" w:sz="0" w:space="0" w:color="auto"/>
                <w:bottom w:val="none" w:sz="0" w:space="0" w:color="auto"/>
                <w:right w:val="none" w:sz="0" w:space="0" w:color="auto"/>
              </w:divBdr>
            </w:div>
          </w:divsChild>
        </w:div>
        <w:div w:id="896402886">
          <w:marLeft w:val="0"/>
          <w:marRight w:val="0"/>
          <w:marTop w:val="0"/>
          <w:marBottom w:val="0"/>
          <w:divBdr>
            <w:top w:val="none" w:sz="0" w:space="0" w:color="auto"/>
            <w:left w:val="none" w:sz="0" w:space="0" w:color="auto"/>
            <w:bottom w:val="none" w:sz="0" w:space="0" w:color="auto"/>
            <w:right w:val="none" w:sz="0" w:space="0" w:color="auto"/>
          </w:divBdr>
          <w:divsChild>
            <w:div w:id="228612967">
              <w:marLeft w:val="0"/>
              <w:marRight w:val="0"/>
              <w:marTop w:val="0"/>
              <w:marBottom w:val="0"/>
              <w:divBdr>
                <w:top w:val="none" w:sz="0" w:space="0" w:color="auto"/>
                <w:left w:val="none" w:sz="0" w:space="0" w:color="auto"/>
                <w:bottom w:val="none" w:sz="0" w:space="0" w:color="auto"/>
                <w:right w:val="none" w:sz="0" w:space="0" w:color="auto"/>
              </w:divBdr>
            </w:div>
            <w:div w:id="390352350">
              <w:marLeft w:val="0"/>
              <w:marRight w:val="0"/>
              <w:marTop w:val="0"/>
              <w:marBottom w:val="0"/>
              <w:divBdr>
                <w:top w:val="none" w:sz="0" w:space="0" w:color="auto"/>
                <w:left w:val="none" w:sz="0" w:space="0" w:color="auto"/>
                <w:bottom w:val="none" w:sz="0" w:space="0" w:color="auto"/>
                <w:right w:val="none" w:sz="0" w:space="0" w:color="auto"/>
              </w:divBdr>
            </w:div>
            <w:div w:id="462578624">
              <w:marLeft w:val="0"/>
              <w:marRight w:val="0"/>
              <w:marTop w:val="0"/>
              <w:marBottom w:val="0"/>
              <w:divBdr>
                <w:top w:val="none" w:sz="0" w:space="0" w:color="auto"/>
                <w:left w:val="none" w:sz="0" w:space="0" w:color="auto"/>
                <w:bottom w:val="none" w:sz="0" w:space="0" w:color="auto"/>
                <w:right w:val="none" w:sz="0" w:space="0" w:color="auto"/>
              </w:divBdr>
            </w:div>
            <w:div w:id="523791268">
              <w:marLeft w:val="0"/>
              <w:marRight w:val="0"/>
              <w:marTop w:val="0"/>
              <w:marBottom w:val="0"/>
              <w:divBdr>
                <w:top w:val="none" w:sz="0" w:space="0" w:color="auto"/>
                <w:left w:val="none" w:sz="0" w:space="0" w:color="auto"/>
                <w:bottom w:val="none" w:sz="0" w:space="0" w:color="auto"/>
                <w:right w:val="none" w:sz="0" w:space="0" w:color="auto"/>
              </w:divBdr>
            </w:div>
            <w:div w:id="553273345">
              <w:marLeft w:val="0"/>
              <w:marRight w:val="0"/>
              <w:marTop w:val="0"/>
              <w:marBottom w:val="0"/>
              <w:divBdr>
                <w:top w:val="none" w:sz="0" w:space="0" w:color="auto"/>
                <w:left w:val="none" w:sz="0" w:space="0" w:color="auto"/>
                <w:bottom w:val="none" w:sz="0" w:space="0" w:color="auto"/>
                <w:right w:val="none" w:sz="0" w:space="0" w:color="auto"/>
              </w:divBdr>
            </w:div>
            <w:div w:id="891617714">
              <w:marLeft w:val="0"/>
              <w:marRight w:val="0"/>
              <w:marTop w:val="0"/>
              <w:marBottom w:val="0"/>
              <w:divBdr>
                <w:top w:val="none" w:sz="0" w:space="0" w:color="auto"/>
                <w:left w:val="none" w:sz="0" w:space="0" w:color="auto"/>
                <w:bottom w:val="none" w:sz="0" w:space="0" w:color="auto"/>
                <w:right w:val="none" w:sz="0" w:space="0" w:color="auto"/>
              </w:divBdr>
            </w:div>
            <w:div w:id="955023299">
              <w:marLeft w:val="0"/>
              <w:marRight w:val="0"/>
              <w:marTop w:val="0"/>
              <w:marBottom w:val="0"/>
              <w:divBdr>
                <w:top w:val="none" w:sz="0" w:space="0" w:color="auto"/>
                <w:left w:val="none" w:sz="0" w:space="0" w:color="auto"/>
                <w:bottom w:val="none" w:sz="0" w:space="0" w:color="auto"/>
                <w:right w:val="none" w:sz="0" w:space="0" w:color="auto"/>
              </w:divBdr>
            </w:div>
            <w:div w:id="1063992870">
              <w:marLeft w:val="0"/>
              <w:marRight w:val="0"/>
              <w:marTop w:val="0"/>
              <w:marBottom w:val="0"/>
              <w:divBdr>
                <w:top w:val="none" w:sz="0" w:space="0" w:color="auto"/>
                <w:left w:val="none" w:sz="0" w:space="0" w:color="auto"/>
                <w:bottom w:val="none" w:sz="0" w:space="0" w:color="auto"/>
                <w:right w:val="none" w:sz="0" w:space="0" w:color="auto"/>
              </w:divBdr>
            </w:div>
            <w:div w:id="1108887281">
              <w:marLeft w:val="0"/>
              <w:marRight w:val="0"/>
              <w:marTop w:val="0"/>
              <w:marBottom w:val="0"/>
              <w:divBdr>
                <w:top w:val="none" w:sz="0" w:space="0" w:color="auto"/>
                <w:left w:val="none" w:sz="0" w:space="0" w:color="auto"/>
                <w:bottom w:val="none" w:sz="0" w:space="0" w:color="auto"/>
                <w:right w:val="none" w:sz="0" w:space="0" w:color="auto"/>
              </w:divBdr>
            </w:div>
            <w:div w:id="1137183576">
              <w:marLeft w:val="0"/>
              <w:marRight w:val="0"/>
              <w:marTop w:val="0"/>
              <w:marBottom w:val="0"/>
              <w:divBdr>
                <w:top w:val="none" w:sz="0" w:space="0" w:color="auto"/>
                <w:left w:val="none" w:sz="0" w:space="0" w:color="auto"/>
                <w:bottom w:val="none" w:sz="0" w:space="0" w:color="auto"/>
                <w:right w:val="none" w:sz="0" w:space="0" w:color="auto"/>
              </w:divBdr>
            </w:div>
            <w:div w:id="1216310359">
              <w:marLeft w:val="0"/>
              <w:marRight w:val="0"/>
              <w:marTop w:val="0"/>
              <w:marBottom w:val="0"/>
              <w:divBdr>
                <w:top w:val="none" w:sz="0" w:space="0" w:color="auto"/>
                <w:left w:val="none" w:sz="0" w:space="0" w:color="auto"/>
                <w:bottom w:val="none" w:sz="0" w:space="0" w:color="auto"/>
                <w:right w:val="none" w:sz="0" w:space="0" w:color="auto"/>
              </w:divBdr>
            </w:div>
            <w:div w:id="1329283702">
              <w:marLeft w:val="0"/>
              <w:marRight w:val="0"/>
              <w:marTop w:val="0"/>
              <w:marBottom w:val="0"/>
              <w:divBdr>
                <w:top w:val="none" w:sz="0" w:space="0" w:color="auto"/>
                <w:left w:val="none" w:sz="0" w:space="0" w:color="auto"/>
                <w:bottom w:val="none" w:sz="0" w:space="0" w:color="auto"/>
                <w:right w:val="none" w:sz="0" w:space="0" w:color="auto"/>
              </w:divBdr>
            </w:div>
            <w:div w:id="1428695425">
              <w:marLeft w:val="0"/>
              <w:marRight w:val="0"/>
              <w:marTop w:val="0"/>
              <w:marBottom w:val="0"/>
              <w:divBdr>
                <w:top w:val="none" w:sz="0" w:space="0" w:color="auto"/>
                <w:left w:val="none" w:sz="0" w:space="0" w:color="auto"/>
                <w:bottom w:val="none" w:sz="0" w:space="0" w:color="auto"/>
                <w:right w:val="none" w:sz="0" w:space="0" w:color="auto"/>
              </w:divBdr>
            </w:div>
            <w:div w:id="1511798637">
              <w:marLeft w:val="0"/>
              <w:marRight w:val="0"/>
              <w:marTop w:val="0"/>
              <w:marBottom w:val="0"/>
              <w:divBdr>
                <w:top w:val="none" w:sz="0" w:space="0" w:color="auto"/>
                <w:left w:val="none" w:sz="0" w:space="0" w:color="auto"/>
                <w:bottom w:val="none" w:sz="0" w:space="0" w:color="auto"/>
                <w:right w:val="none" w:sz="0" w:space="0" w:color="auto"/>
              </w:divBdr>
            </w:div>
            <w:div w:id="1680958981">
              <w:marLeft w:val="0"/>
              <w:marRight w:val="0"/>
              <w:marTop w:val="0"/>
              <w:marBottom w:val="0"/>
              <w:divBdr>
                <w:top w:val="none" w:sz="0" w:space="0" w:color="auto"/>
                <w:left w:val="none" w:sz="0" w:space="0" w:color="auto"/>
                <w:bottom w:val="none" w:sz="0" w:space="0" w:color="auto"/>
                <w:right w:val="none" w:sz="0" w:space="0" w:color="auto"/>
              </w:divBdr>
            </w:div>
            <w:div w:id="1683818258">
              <w:marLeft w:val="0"/>
              <w:marRight w:val="0"/>
              <w:marTop w:val="0"/>
              <w:marBottom w:val="0"/>
              <w:divBdr>
                <w:top w:val="none" w:sz="0" w:space="0" w:color="auto"/>
                <w:left w:val="none" w:sz="0" w:space="0" w:color="auto"/>
                <w:bottom w:val="none" w:sz="0" w:space="0" w:color="auto"/>
                <w:right w:val="none" w:sz="0" w:space="0" w:color="auto"/>
              </w:divBdr>
            </w:div>
            <w:div w:id="1856770158">
              <w:marLeft w:val="0"/>
              <w:marRight w:val="0"/>
              <w:marTop w:val="0"/>
              <w:marBottom w:val="0"/>
              <w:divBdr>
                <w:top w:val="none" w:sz="0" w:space="0" w:color="auto"/>
                <w:left w:val="none" w:sz="0" w:space="0" w:color="auto"/>
                <w:bottom w:val="none" w:sz="0" w:space="0" w:color="auto"/>
                <w:right w:val="none" w:sz="0" w:space="0" w:color="auto"/>
              </w:divBdr>
            </w:div>
            <w:div w:id="2048214561">
              <w:marLeft w:val="0"/>
              <w:marRight w:val="0"/>
              <w:marTop w:val="0"/>
              <w:marBottom w:val="0"/>
              <w:divBdr>
                <w:top w:val="none" w:sz="0" w:space="0" w:color="auto"/>
                <w:left w:val="none" w:sz="0" w:space="0" w:color="auto"/>
                <w:bottom w:val="none" w:sz="0" w:space="0" w:color="auto"/>
                <w:right w:val="none" w:sz="0" w:space="0" w:color="auto"/>
              </w:divBdr>
            </w:div>
            <w:div w:id="2114393264">
              <w:marLeft w:val="0"/>
              <w:marRight w:val="0"/>
              <w:marTop w:val="0"/>
              <w:marBottom w:val="0"/>
              <w:divBdr>
                <w:top w:val="none" w:sz="0" w:space="0" w:color="auto"/>
                <w:left w:val="none" w:sz="0" w:space="0" w:color="auto"/>
                <w:bottom w:val="none" w:sz="0" w:space="0" w:color="auto"/>
                <w:right w:val="none" w:sz="0" w:space="0" w:color="auto"/>
              </w:divBdr>
            </w:div>
          </w:divsChild>
        </w:div>
        <w:div w:id="906843093">
          <w:marLeft w:val="0"/>
          <w:marRight w:val="0"/>
          <w:marTop w:val="0"/>
          <w:marBottom w:val="0"/>
          <w:divBdr>
            <w:top w:val="none" w:sz="0" w:space="0" w:color="auto"/>
            <w:left w:val="none" w:sz="0" w:space="0" w:color="auto"/>
            <w:bottom w:val="none" w:sz="0" w:space="0" w:color="auto"/>
            <w:right w:val="none" w:sz="0" w:space="0" w:color="auto"/>
          </w:divBdr>
          <w:divsChild>
            <w:div w:id="5794036">
              <w:marLeft w:val="0"/>
              <w:marRight w:val="0"/>
              <w:marTop w:val="0"/>
              <w:marBottom w:val="0"/>
              <w:divBdr>
                <w:top w:val="none" w:sz="0" w:space="0" w:color="auto"/>
                <w:left w:val="none" w:sz="0" w:space="0" w:color="auto"/>
                <w:bottom w:val="none" w:sz="0" w:space="0" w:color="auto"/>
                <w:right w:val="none" w:sz="0" w:space="0" w:color="auto"/>
              </w:divBdr>
            </w:div>
            <w:div w:id="77872905">
              <w:marLeft w:val="0"/>
              <w:marRight w:val="0"/>
              <w:marTop w:val="0"/>
              <w:marBottom w:val="0"/>
              <w:divBdr>
                <w:top w:val="none" w:sz="0" w:space="0" w:color="auto"/>
                <w:left w:val="none" w:sz="0" w:space="0" w:color="auto"/>
                <w:bottom w:val="none" w:sz="0" w:space="0" w:color="auto"/>
                <w:right w:val="none" w:sz="0" w:space="0" w:color="auto"/>
              </w:divBdr>
            </w:div>
            <w:div w:id="185867827">
              <w:marLeft w:val="0"/>
              <w:marRight w:val="0"/>
              <w:marTop w:val="0"/>
              <w:marBottom w:val="0"/>
              <w:divBdr>
                <w:top w:val="none" w:sz="0" w:space="0" w:color="auto"/>
                <w:left w:val="none" w:sz="0" w:space="0" w:color="auto"/>
                <w:bottom w:val="none" w:sz="0" w:space="0" w:color="auto"/>
                <w:right w:val="none" w:sz="0" w:space="0" w:color="auto"/>
              </w:divBdr>
            </w:div>
            <w:div w:id="456409552">
              <w:marLeft w:val="0"/>
              <w:marRight w:val="0"/>
              <w:marTop w:val="0"/>
              <w:marBottom w:val="0"/>
              <w:divBdr>
                <w:top w:val="none" w:sz="0" w:space="0" w:color="auto"/>
                <w:left w:val="none" w:sz="0" w:space="0" w:color="auto"/>
                <w:bottom w:val="none" w:sz="0" w:space="0" w:color="auto"/>
                <w:right w:val="none" w:sz="0" w:space="0" w:color="auto"/>
              </w:divBdr>
            </w:div>
            <w:div w:id="609969314">
              <w:marLeft w:val="0"/>
              <w:marRight w:val="0"/>
              <w:marTop w:val="0"/>
              <w:marBottom w:val="0"/>
              <w:divBdr>
                <w:top w:val="none" w:sz="0" w:space="0" w:color="auto"/>
                <w:left w:val="none" w:sz="0" w:space="0" w:color="auto"/>
                <w:bottom w:val="none" w:sz="0" w:space="0" w:color="auto"/>
                <w:right w:val="none" w:sz="0" w:space="0" w:color="auto"/>
              </w:divBdr>
            </w:div>
            <w:div w:id="622269476">
              <w:marLeft w:val="0"/>
              <w:marRight w:val="0"/>
              <w:marTop w:val="0"/>
              <w:marBottom w:val="0"/>
              <w:divBdr>
                <w:top w:val="none" w:sz="0" w:space="0" w:color="auto"/>
                <w:left w:val="none" w:sz="0" w:space="0" w:color="auto"/>
                <w:bottom w:val="none" w:sz="0" w:space="0" w:color="auto"/>
                <w:right w:val="none" w:sz="0" w:space="0" w:color="auto"/>
              </w:divBdr>
            </w:div>
            <w:div w:id="652874824">
              <w:marLeft w:val="0"/>
              <w:marRight w:val="0"/>
              <w:marTop w:val="0"/>
              <w:marBottom w:val="0"/>
              <w:divBdr>
                <w:top w:val="none" w:sz="0" w:space="0" w:color="auto"/>
                <w:left w:val="none" w:sz="0" w:space="0" w:color="auto"/>
                <w:bottom w:val="none" w:sz="0" w:space="0" w:color="auto"/>
                <w:right w:val="none" w:sz="0" w:space="0" w:color="auto"/>
              </w:divBdr>
            </w:div>
            <w:div w:id="704331208">
              <w:marLeft w:val="0"/>
              <w:marRight w:val="0"/>
              <w:marTop w:val="0"/>
              <w:marBottom w:val="0"/>
              <w:divBdr>
                <w:top w:val="none" w:sz="0" w:space="0" w:color="auto"/>
                <w:left w:val="none" w:sz="0" w:space="0" w:color="auto"/>
                <w:bottom w:val="none" w:sz="0" w:space="0" w:color="auto"/>
                <w:right w:val="none" w:sz="0" w:space="0" w:color="auto"/>
              </w:divBdr>
            </w:div>
            <w:div w:id="954947794">
              <w:marLeft w:val="0"/>
              <w:marRight w:val="0"/>
              <w:marTop w:val="0"/>
              <w:marBottom w:val="0"/>
              <w:divBdr>
                <w:top w:val="none" w:sz="0" w:space="0" w:color="auto"/>
                <w:left w:val="none" w:sz="0" w:space="0" w:color="auto"/>
                <w:bottom w:val="none" w:sz="0" w:space="0" w:color="auto"/>
                <w:right w:val="none" w:sz="0" w:space="0" w:color="auto"/>
              </w:divBdr>
            </w:div>
            <w:div w:id="1110321067">
              <w:marLeft w:val="0"/>
              <w:marRight w:val="0"/>
              <w:marTop w:val="0"/>
              <w:marBottom w:val="0"/>
              <w:divBdr>
                <w:top w:val="none" w:sz="0" w:space="0" w:color="auto"/>
                <w:left w:val="none" w:sz="0" w:space="0" w:color="auto"/>
                <w:bottom w:val="none" w:sz="0" w:space="0" w:color="auto"/>
                <w:right w:val="none" w:sz="0" w:space="0" w:color="auto"/>
              </w:divBdr>
            </w:div>
            <w:div w:id="1118331516">
              <w:marLeft w:val="0"/>
              <w:marRight w:val="0"/>
              <w:marTop w:val="0"/>
              <w:marBottom w:val="0"/>
              <w:divBdr>
                <w:top w:val="none" w:sz="0" w:space="0" w:color="auto"/>
                <w:left w:val="none" w:sz="0" w:space="0" w:color="auto"/>
                <w:bottom w:val="none" w:sz="0" w:space="0" w:color="auto"/>
                <w:right w:val="none" w:sz="0" w:space="0" w:color="auto"/>
              </w:divBdr>
            </w:div>
            <w:div w:id="1288045090">
              <w:marLeft w:val="0"/>
              <w:marRight w:val="0"/>
              <w:marTop w:val="0"/>
              <w:marBottom w:val="0"/>
              <w:divBdr>
                <w:top w:val="none" w:sz="0" w:space="0" w:color="auto"/>
                <w:left w:val="none" w:sz="0" w:space="0" w:color="auto"/>
                <w:bottom w:val="none" w:sz="0" w:space="0" w:color="auto"/>
                <w:right w:val="none" w:sz="0" w:space="0" w:color="auto"/>
              </w:divBdr>
            </w:div>
            <w:div w:id="1388066065">
              <w:marLeft w:val="0"/>
              <w:marRight w:val="0"/>
              <w:marTop w:val="0"/>
              <w:marBottom w:val="0"/>
              <w:divBdr>
                <w:top w:val="none" w:sz="0" w:space="0" w:color="auto"/>
                <w:left w:val="none" w:sz="0" w:space="0" w:color="auto"/>
                <w:bottom w:val="none" w:sz="0" w:space="0" w:color="auto"/>
                <w:right w:val="none" w:sz="0" w:space="0" w:color="auto"/>
              </w:divBdr>
            </w:div>
            <w:div w:id="1456943322">
              <w:marLeft w:val="0"/>
              <w:marRight w:val="0"/>
              <w:marTop w:val="0"/>
              <w:marBottom w:val="0"/>
              <w:divBdr>
                <w:top w:val="none" w:sz="0" w:space="0" w:color="auto"/>
                <w:left w:val="none" w:sz="0" w:space="0" w:color="auto"/>
                <w:bottom w:val="none" w:sz="0" w:space="0" w:color="auto"/>
                <w:right w:val="none" w:sz="0" w:space="0" w:color="auto"/>
              </w:divBdr>
            </w:div>
            <w:div w:id="1575122510">
              <w:marLeft w:val="0"/>
              <w:marRight w:val="0"/>
              <w:marTop w:val="0"/>
              <w:marBottom w:val="0"/>
              <w:divBdr>
                <w:top w:val="none" w:sz="0" w:space="0" w:color="auto"/>
                <w:left w:val="none" w:sz="0" w:space="0" w:color="auto"/>
                <w:bottom w:val="none" w:sz="0" w:space="0" w:color="auto"/>
                <w:right w:val="none" w:sz="0" w:space="0" w:color="auto"/>
              </w:divBdr>
            </w:div>
            <w:div w:id="1602369643">
              <w:marLeft w:val="0"/>
              <w:marRight w:val="0"/>
              <w:marTop w:val="0"/>
              <w:marBottom w:val="0"/>
              <w:divBdr>
                <w:top w:val="none" w:sz="0" w:space="0" w:color="auto"/>
                <w:left w:val="none" w:sz="0" w:space="0" w:color="auto"/>
                <w:bottom w:val="none" w:sz="0" w:space="0" w:color="auto"/>
                <w:right w:val="none" w:sz="0" w:space="0" w:color="auto"/>
              </w:divBdr>
            </w:div>
            <w:div w:id="1729451713">
              <w:marLeft w:val="0"/>
              <w:marRight w:val="0"/>
              <w:marTop w:val="0"/>
              <w:marBottom w:val="0"/>
              <w:divBdr>
                <w:top w:val="none" w:sz="0" w:space="0" w:color="auto"/>
                <w:left w:val="none" w:sz="0" w:space="0" w:color="auto"/>
                <w:bottom w:val="none" w:sz="0" w:space="0" w:color="auto"/>
                <w:right w:val="none" w:sz="0" w:space="0" w:color="auto"/>
              </w:divBdr>
            </w:div>
            <w:div w:id="1873877472">
              <w:marLeft w:val="0"/>
              <w:marRight w:val="0"/>
              <w:marTop w:val="0"/>
              <w:marBottom w:val="0"/>
              <w:divBdr>
                <w:top w:val="none" w:sz="0" w:space="0" w:color="auto"/>
                <w:left w:val="none" w:sz="0" w:space="0" w:color="auto"/>
                <w:bottom w:val="none" w:sz="0" w:space="0" w:color="auto"/>
                <w:right w:val="none" w:sz="0" w:space="0" w:color="auto"/>
              </w:divBdr>
            </w:div>
            <w:div w:id="2026976375">
              <w:marLeft w:val="0"/>
              <w:marRight w:val="0"/>
              <w:marTop w:val="0"/>
              <w:marBottom w:val="0"/>
              <w:divBdr>
                <w:top w:val="none" w:sz="0" w:space="0" w:color="auto"/>
                <w:left w:val="none" w:sz="0" w:space="0" w:color="auto"/>
                <w:bottom w:val="none" w:sz="0" w:space="0" w:color="auto"/>
                <w:right w:val="none" w:sz="0" w:space="0" w:color="auto"/>
              </w:divBdr>
            </w:div>
            <w:div w:id="2057503812">
              <w:marLeft w:val="0"/>
              <w:marRight w:val="0"/>
              <w:marTop w:val="0"/>
              <w:marBottom w:val="0"/>
              <w:divBdr>
                <w:top w:val="none" w:sz="0" w:space="0" w:color="auto"/>
                <w:left w:val="none" w:sz="0" w:space="0" w:color="auto"/>
                <w:bottom w:val="none" w:sz="0" w:space="0" w:color="auto"/>
                <w:right w:val="none" w:sz="0" w:space="0" w:color="auto"/>
              </w:divBdr>
            </w:div>
          </w:divsChild>
        </w:div>
        <w:div w:id="1421171136">
          <w:marLeft w:val="0"/>
          <w:marRight w:val="0"/>
          <w:marTop w:val="0"/>
          <w:marBottom w:val="0"/>
          <w:divBdr>
            <w:top w:val="none" w:sz="0" w:space="0" w:color="auto"/>
            <w:left w:val="none" w:sz="0" w:space="0" w:color="auto"/>
            <w:bottom w:val="none" w:sz="0" w:space="0" w:color="auto"/>
            <w:right w:val="none" w:sz="0" w:space="0" w:color="auto"/>
          </w:divBdr>
          <w:divsChild>
            <w:div w:id="98257792">
              <w:marLeft w:val="0"/>
              <w:marRight w:val="0"/>
              <w:marTop w:val="0"/>
              <w:marBottom w:val="0"/>
              <w:divBdr>
                <w:top w:val="none" w:sz="0" w:space="0" w:color="auto"/>
                <w:left w:val="none" w:sz="0" w:space="0" w:color="auto"/>
                <w:bottom w:val="none" w:sz="0" w:space="0" w:color="auto"/>
                <w:right w:val="none" w:sz="0" w:space="0" w:color="auto"/>
              </w:divBdr>
            </w:div>
            <w:div w:id="140197224">
              <w:marLeft w:val="0"/>
              <w:marRight w:val="0"/>
              <w:marTop w:val="0"/>
              <w:marBottom w:val="0"/>
              <w:divBdr>
                <w:top w:val="none" w:sz="0" w:space="0" w:color="auto"/>
                <w:left w:val="none" w:sz="0" w:space="0" w:color="auto"/>
                <w:bottom w:val="none" w:sz="0" w:space="0" w:color="auto"/>
                <w:right w:val="none" w:sz="0" w:space="0" w:color="auto"/>
              </w:divBdr>
            </w:div>
            <w:div w:id="152528739">
              <w:marLeft w:val="0"/>
              <w:marRight w:val="0"/>
              <w:marTop w:val="0"/>
              <w:marBottom w:val="0"/>
              <w:divBdr>
                <w:top w:val="none" w:sz="0" w:space="0" w:color="auto"/>
                <w:left w:val="none" w:sz="0" w:space="0" w:color="auto"/>
                <w:bottom w:val="none" w:sz="0" w:space="0" w:color="auto"/>
                <w:right w:val="none" w:sz="0" w:space="0" w:color="auto"/>
              </w:divBdr>
            </w:div>
            <w:div w:id="202525601">
              <w:marLeft w:val="0"/>
              <w:marRight w:val="0"/>
              <w:marTop w:val="0"/>
              <w:marBottom w:val="0"/>
              <w:divBdr>
                <w:top w:val="none" w:sz="0" w:space="0" w:color="auto"/>
                <w:left w:val="none" w:sz="0" w:space="0" w:color="auto"/>
                <w:bottom w:val="none" w:sz="0" w:space="0" w:color="auto"/>
                <w:right w:val="none" w:sz="0" w:space="0" w:color="auto"/>
              </w:divBdr>
            </w:div>
            <w:div w:id="280841344">
              <w:marLeft w:val="0"/>
              <w:marRight w:val="0"/>
              <w:marTop w:val="0"/>
              <w:marBottom w:val="0"/>
              <w:divBdr>
                <w:top w:val="none" w:sz="0" w:space="0" w:color="auto"/>
                <w:left w:val="none" w:sz="0" w:space="0" w:color="auto"/>
                <w:bottom w:val="none" w:sz="0" w:space="0" w:color="auto"/>
                <w:right w:val="none" w:sz="0" w:space="0" w:color="auto"/>
              </w:divBdr>
            </w:div>
            <w:div w:id="710957045">
              <w:marLeft w:val="0"/>
              <w:marRight w:val="0"/>
              <w:marTop w:val="0"/>
              <w:marBottom w:val="0"/>
              <w:divBdr>
                <w:top w:val="none" w:sz="0" w:space="0" w:color="auto"/>
                <w:left w:val="none" w:sz="0" w:space="0" w:color="auto"/>
                <w:bottom w:val="none" w:sz="0" w:space="0" w:color="auto"/>
                <w:right w:val="none" w:sz="0" w:space="0" w:color="auto"/>
              </w:divBdr>
            </w:div>
            <w:div w:id="795106568">
              <w:marLeft w:val="0"/>
              <w:marRight w:val="0"/>
              <w:marTop w:val="0"/>
              <w:marBottom w:val="0"/>
              <w:divBdr>
                <w:top w:val="none" w:sz="0" w:space="0" w:color="auto"/>
                <w:left w:val="none" w:sz="0" w:space="0" w:color="auto"/>
                <w:bottom w:val="none" w:sz="0" w:space="0" w:color="auto"/>
                <w:right w:val="none" w:sz="0" w:space="0" w:color="auto"/>
              </w:divBdr>
            </w:div>
            <w:div w:id="821770830">
              <w:marLeft w:val="0"/>
              <w:marRight w:val="0"/>
              <w:marTop w:val="0"/>
              <w:marBottom w:val="0"/>
              <w:divBdr>
                <w:top w:val="none" w:sz="0" w:space="0" w:color="auto"/>
                <w:left w:val="none" w:sz="0" w:space="0" w:color="auto"/>
                <w:bottom w:val="none" w:sz="0" w:space="0" w:color="auto"/>
                <w:right w:val="none" w:sz="0" w:space="0" w:color="auto"/>
              </w:divBdr>
            </w:div>
            <w:div w:id="849293631">
              <w:marLeft w:val="0"/>
              <w:marRight w:val="0"/>
              <w:marTop w:val="0"/>
              <w:marBottom w:val="0"/>
              <w:divBdr>
                <w:top w:val="none" w:sz="0" w:space="0" w:color="auto"/>
                <w:left w:val="none" w:sz="0" w:space="0" w:color="auto"/>
                <w:bottom w:val="none" w:sz="0" w:space="0" w:color="auto"/>
                <w:right w:val="none" w:sz="0" w:space="0" w:color="auto"/>
              </w:divBdr>
            </w:div>
            <w:div w:id="1176193786">
              <w:marLeft w:val="0"/>
              <w:marRight w:val="0"/>
              <w:marTop w:val="0"/>
              <w:marBottom w:val="0"/>
              <w:divBdr>
                <w:top w:val="none" w:sz="0" w:space="0" w:color="auto"/>
                <w:left w:val="none" w:sz="0" w:space="0" w:color="auto"/>
                <w:bottom w:val="none" w:sz="0" w:space="0" w:color="auto"/>
                <w:right w:val="none" w:sz="0" w:space="0" w:color="auto"/>
              </w:divBdr>
            </w:div>
            <w:div w:id="1388147871">
              <w:marLeft w:val="0"/>
              <w:marRight w:val="0"/>
              <w:marTop w:val="0"/>
              <w:marBottom w:val="0"/>
              <w:divBdr>
                <w:top w:val="none" w:sz="0" w:space="0" w:color="auto"/>
                <w:left w:val="none" w:sz="0" w:space="0" w:color="auto"/>
                <w:bottom w:val="none" w:sz="0" w:space="0" w:color="auto"/>
                <w:right w:val="none" w:sz="0" w:space="0" w:color="auto"/>
              </w:divBdr>
            </w:div>
            <w:div w:id="1502890606">
              <w:marLeft w:val="0"/>
              <w:marRight w:val="0"/>
              <w:marTop w:val="0"/>
              <w:marBottom w:val="0"/>
              <w:divBdr>
                <w:top w:val="none" w:sz="0" w:space="0" w:color="auto"/>
                <w:left w:val="none" w:sz="0" w:space="0" w:color="auto"/>
                <w:bottom w:val="none" w:sz="0" w:space="0" w:color="auto"/>
                <w:right w:val="none" w:sz="0" w:space="0" w:color="auto"/>
              </w:divBdr>
            </w:div>
            <w:div w:id="1534921316">
              <w:marLeft w:val="0"/>
              <w:marRight w:val="0"/>
              <w:marTop w:val="0"/>
              <w:marBottom w:val="0"/>
              <w:divBdr>
                <w:top w:val="none" w:sz="0" w:space="0" w:color="auto"/>
                <w:left w:val="none" w:sz="0" w:space="0" w:color="auto"/>
                <w:bottom w:val="none" w:sz="0" w:space="0" w:color="auto"/>
                <w:right w:val="none" w:sz="0" w:space="0" w:color="auto"/>
              </w:divBdr>
            </w:div>
            <w:div w:id="1574006935">
              <w:marLeft w:val="0"/>
              <w:marRight w:val="0"/>
              <w:marTop w:val="0"/>
              <w:marBottom w:val="0"/>
              <w:divBdr>
                <w:top w:val="none" w:sz="0" w:space="0" w:color="auto"/>
                <w:left w:val="none" w:sz="0" w:space="0" w:color="auto"/>
                <w:bottom w:val="none" w:sz="0" w:space="0" w:color="auto"/>
                <w:right w:val="none" w:sz="0" w:space="0" w:color="auto"/>
              </w:divBdr>
            </w:div>
            <w:div w:id="1630478206">
              <w:marLeft w:val="0"/>
              <w:marRight w:val="0"/>
              <w:marTop w:val="0"/>
              <w:marBottom w:val="0"/>
              <w:divBdr>
                <w:top w:val="none" w:sz="0" w:space="0" w:color="auto"/>
                <w:left w:val="none" w:sz="0" w:space="0" w:color="auto"/>
                <w:bottom w:val="none" w:sz="0" w:space="0" w:color="auto"/>
                <w:right w:val="none" w:sz="0" w:space="0" w:color="auto"/>
              </w:divBdr>
            </w:div>
            <w:div w:id="1632704724">
              <w:marLeft w:val="0"/>
              <w:marRight w:val="0"/>
              <w:marTop w:val="0"/>
              <w:marBottom w:val="0"/>
              <w:divBdr>
                <w:top w:val="none" w:sz="0" w:space="0" w:color="auto"/>
                <w:left w:val="none" w:sz="0" w:space="0" w:color="auto"/>
                <w:bottom w:val="none" w:sz="0" w:space="0" w:color="auto"/>
                <w:right w:val="none" w:sz="0" w:space="0" w:color="auto"/>
              </w:divBdr>
            </w:div>
            <w:div w:id="1767118722">
              <w:marLeft w:val="0"/>
              <w:marRight w:val="0"/>
              <w:marTop w:val="0"/>
              <w:marBottom w:val="0"/>
              <w:divBdr>
                <w:top w:val="none" w:sz="0" w:space="0" w:color="auto"/>
                <w:left w:val="none" w:sz="0" w:space="0" w:color="auto"/>
                <w:bottom w:val="none" w:sz="0" w:space="0" w:color="auto"/>
                <w:right w:val="none" w:sz="0" w:space="0" w:color="auto"/>
              </w:divBdr>
            </w:div>
            <w:div w:id="1980261531">
              <w:marLeft w:val="0"/>
              <w:marRight w:val="0"/>
              <w:marTop w:val="0"/>
              <w:marBottom w:val="0"/>
              <w:divBdr>
                <w:top w:val="none" w:sz="0" w:space="0" w:color="auto"/>
                <w:left w:val="none" w:sz="0" w:space="0" w:color="auto"/>
                <w:bottom w:val="none" w:sz="0" w:space="0" w:color="auto"/>
                <w:right w:val="none" w:sz="0" w:space="0" w:color="auto"/>
              </w:divBdr>
            </w:div>
            <w:div w:id="2072655139">
              <w:marLeft w:val="0"/>
              <w:marRight w:val="0"/>
              <w:marTop w:val="0"/>
              <w:marBottom w:val="0"/>
              <w:divBdr>
                <w:top w:val="none" w:sz="0" w:space="0" w:color="auto"/>
                <w:left w:val="none" w:sz="0" w:space="0" w:color="auto"/>
                <w:bottom w:val="none" w:sz="0" w:space="0" w:color="auto"/>
                <w:right w:val="none" w:sz="0" w:space="0" w:color="auto"/>
              </w:divBdr>
            </w:div>
            <w:div w:id="2131783105">
              <w:marLeft w:val="0"/>
              <w:marRight w:val="0"/>
              <w:marTop w:val="0"/>
              <w:marBottom w:val="0"/>
              <w:divBdr>
                <w:top w:val="none" w:sz="0" w:space="0" w:color="auto"/>
                <w:left w:val="none" w:sz="0" w:space="0" w:color="auto"/>
                <w:bottom w:val="none" w:sz="0" w:space="0" w:color="auto"/>
                <w:right w:val="none" w:sz="0" w:space="0" w:color="auto"/>
              </w:divBdr>
            </w:div>
          </w:divsChild>
        </w:div>
        <w:div w:id="1905875182">
          <w:marLeft w:val="0"/>
          <w:marRight w:val="0"/>
          <w:marTop w:val="0"/>
          <w:marBottom w:val="0"/>
          <w:divBdr>
            <w:top w:val="none" w:sz="0" w:space="0" w:color="auto"/>
            <w:left w:val="none" w:sz="0" w:space="0" w:color="auto"/>
            <w:bottom w:val="none" w:sz="0" w:space="0" w:color="auto"/>
            <w:right w:val="none" w:sz="0" w:space="0" w:color="auto"/>
          </w:divBdr>
          <w:divsChild>
            <w:div w:id="73432676">
              <w:marLeft w:val="0"/>
              <w:marRight w:val="0"/>
              <w:marTop w:val="0"/>
              <w:marBottom w:val="0"/>
              <w:divBdr>
                <w:top w:val="none" w:sz="0" w:space="0" w:color="auto"/>
                <w:left w:val="none" w:sz="0" w:space="0" w:color="auto"/>
                <w:bottom w:val="none" w:sz="0" w:space="0" w:color="auto"/>
                <w:right w:val="none" w:sz="0" w:space="0" w:color="auto"/>
              </w:divBdr>
            </w:div>
            <w:div w:id="228611282">
              <w:marLeft w:val="0"/>
              <w:marRight w:val="0"/>
              <w:marTop w:val="0"/>
              <w:marBottom w:val="0"/>
              <w:divBdr>
                <w:top w:val="none" w:sz="0" w:space="0" w:color="auto"/>
                <w:left w:val="none" w:sz="0" w:space="0" w:color="auto"/>
                <w:bottom w:val="none" w:sz="0" w:space="0" w:color="auto"/>
                <w:right w:val="none" w:sz="0" w:space="0" w:color="auto"/>
              </w:divBdr>
            </w:div>
            <w:div w:id="311254215">
              <w:marLeft w:val="0"/>
              <w:marRight w:val="0"/>
              <w:marTop w:val="0"/>
              <w:marBottom w:val="0"/>
              <w:divBdr>
                <w:top w:val="none" w:sz="0" w:space="0" w:color="auto"/>
                <w:left w:val="none" w:sz="0" w:space="0" w:color="auto"/>
                <w:bottom w:val="none" w:sz="0" w:space="0" w:color="auto"/>
                <w:right w:val="none" w:sz="0" w:space="0" w:color="auto"/>
              </w:divBdr>
            </w:div>
            <w:div w:id="341933369">
              <w:marLeft w:val="0"/>
              <w:marRight w:val="0"/>
              <w:marTop w:val="0"/>
              <w:marBottom w:val="0"/>
              <w:divBdr>
                <w:top w:val="none" w:sz="0" w:space="0" w:color="auto"/>
                <w:left w:val="none" w:sz="0" w:space="0" w:color="auto"/>
                <w:bottom w:val="none" w:sz="0" w:space="0" w:color="auto"/>
                <w:right w:val="none" w:sz="0" w:space="0" w:color="auto"/>
              </w:divBdr>
            </w:div>
            <w:div w:id="397243705">
              <w:marLeft w:val="0"/>
              <w:marRight w:val="0"/>
              <w:marTop w:val="0"/>
              <w:marBottom w:val="0"/>
              <w:divBdr>
                <w:top w:val="none" w:sz="0" w:space="0" w:color="auto"/>
                <w:left w:val="none" w:sz="0" w:space="0" w:color="auto"/>
                <w:bottom w:val="none" w:sz="0" w:space="0" w:color="auto"/>
                <w:right w:val="none" w:sz="0" w:space="0" w:color="auto"/>
              </w:divBdr>
            </w:div>
            <w:div w:id="761031593">
              <w:marLeft w:val="0"/>
              <w:marRight w:val="0"/>
              <w:marTop w:val="0"/>
              <w:marBottom w:val="0"/>
              <w:divBdr>
                <w:top w:val="none" w:sz="0" w:space="0" w:color="auto"/>
                <w:left w:val="none" w:sz="0" w:space="0" w:color="auto"/>
                <w:bottom w:val="none" w:sz="0" w:space="0" w:color="auto"/>
                <w:right w:val="none" w:sz="0" w:space="0" w:color="auto"/>
              </w:divBdr>
            </w:div>
            <w:div w:id="882181212">
              <w:marLeft w:val="0"/>
              <w:marRight w:val="0"/>
              <w:marTop w:val="0"/>
              <w:marBottom w:val="0"/>
              <w:divBdr>
                <w:top w:val="none" w:sz="0" w:space="0" w:color="auto"/>
                <w:left w:val="none" w:sz="0" w:space="0" w:color="auto"/>
                <w:bottom w:val="none" w:sz="0" w:space="0" w:color="auto"/>
                <w:right w:val="none" w:sz="0" w:space="0" w:color="auto"/>
              </w:divBdr>
            </w:div>
            <w:div w:id="911506550">
              <w:marLeft w:val="0"/>
              <w:marRight w:val="0"/>
              <w:marTop w:val="0"/>
              <w:marBottom w:val="0"/>
              <w:divBdr>
                <w:top w:val="none" w:sz="0" w:space="0" w:color="auto"/>
                <w:left w:val="none" w:sz="0" w:space="0" w:color="auto"/>
                <w:bottom w:val="none" w:sz="0" w:space="0" w:color="auto"/>
                <w:right w:val="none" w:sz="0" w:space="0" w:color="auto"/>
              </w:divBdr>
            </w:div>
            <w:div w:id="947857739">
              <w:marLeft w:val="0"/>
              <w:marRight w:val="0"/>
              <w:marTop w:val="0"/>
              <w:marBottom w:val="0"/>
              <w:divBdr>
                <w:top w:val="none" w:sz="0" w:space="0" w:color="auto"/>
                <w:left w:val="none" w:sz="0" w:space="0" w:color="auto"/>
                <w:bottom w:val="none" w:sz="0" w:space="0" w:color="auto"/>
                <w:right w:val="none" w:sz="0" w:space="0" w:color="auto"/>
              </w:divBdr>
            </w:div>
            <w:div w:id="1060597241">
              <w:marLeft w:val="0"/>
              <w:marRight w:val="0"/>
              <w:marTop w:val="0"/>
              <w:marBottom w:val="0"/>
              <w:divBdr>
                <w:top w:val="none" w:sz="0" w:space="0" w:color="auto"/>
                <w:left w:val="none" w:sz="0" w:space="0" w:color="auto"/>
                <w:bottom w:val="none" w:sz="0" w:space="0" w:color="auto"/>
                <w:right w:val="none" w:sz="0" w:space="0" w:color="auto"/>
              </w:divBdr>
            </w:div>
            <w:div w:id="1220552259">
              <w:marLeft w:val="0"/>
              <w:marRight w:val="0"/>
              <w:marTop w:val="0"/>
              <w:marBottom w:val="0"/>
              <w:divBdr>
                <w:top w:val="none" w:sz="0" w:space="0" w:color="auto"/>
                <w:left w:val="none" w:sz="0" w:space="0" w:color="auto"/>
                <w:bottom w:val="none" w:sz="0" w:space="0" w:color="auto"/>
                <w:right w:val="none" w:sz="0" w:space="0" w:color="auto"/>
              </w:divBdr>
            </w:div>
            <w:div w:id="1375230752">
              <w:marLeft w:val="0"/>
              <w:marRight w:val="0"/>
              <w:marTop w:val="0"/>
              <w:marBottom w:val="0"/>
              <w:divBdr>
                <w:top w:val="none" w:sz="0" w:space="0" w:color="auto"/>
                <w:left w:val="none" w:sz="0" w:space="0" w:color="auto"/>
                <w:bottom w:val="none" w:sz="0" w:space="0" w:color="auto"/>
                <w:right w:val="none" w:sz="0" w:space="0" w:color="auto"/>
              </w:divBdr>
            </w:div>
            <w:div w:id="1377660770">
              <w:marLeft w:val="0"/>
              <w:marRight w:val="0"/>
              <w:marTop w:val="0"/>
              <w:marBottom w:val="0"/>
              <w:divBdr>
                <w:top w:val="none" w:sz="0" w:space="0" w:color="auto"/>
                <w:left w:val="none" w:sz="0" w:space="0" w:color="auto"/>
                <w:bottom w:val="none" w:sz="0" w:space="0" w:color="auto"/>
                <w:right w:val="none" w:sz="0" w:space="0" w:color="auto"/>
              </w:divBdr>
            </w:div>
            <w:div w:id="1380939276">
              <w:marLeft w:val="0"/>
              <w:marRight w:val="0"/>
              <w:marTop w:val="0"/>
              <w:marBottom w:val="0"/>
              <w:divBdr>
                <w:top w:val="none" w:sz="0" w:space="0" w:color="auto"/>
                <w:left w:val="none" w:sz="0" w:space="0" w:color="auto"/>
                <w:bottom w:val="none" w:sz="0" w:space="0" w:color="auto"/>
                <w:right w:val="none" w:sz="0" w:space="0" w:color="auto"/>
              </w:divBdr>
            </w:div>
            <w:div w:id="1457944094">
              <w:marLeft w:val="0"/>
              <w:marRight w:val="0"/>
              <w:marTop w:val="0"/>
              <w:marBottom w:val="0"/>
              <w:divBdr>
                <w:top w:val="none" w:sz="0" w:space="0" w:color="auto"/>
                <w:left w:val="none" w:sz="0" w:space="0" w:color="auto"/>
                <w:bottom w:val="none" w:sz="0" w:space="0" w:color="auto"/>
                <w:right w:val="none" w:sz="0" w:space="0" w:color="auto"/>
              </w:divBdr>
            </w:div>
            <w:div w:id="1550454171">
              <w:marLeft w:val="0"/>
              <w:marRight w:val="0"/>
              <w:marTop w:val="0"/>
              <w:marBottom w:val="0"/>
              <w:divBdr>
                <w:top w:val="none" w:sz="0" w:space="0" w:color="auto"/>
                <w:left w:val="none" w:sz="0" w:space="0" w:color="auto"/>
                <w:bottom w:val="none" w:sz="0" w:space="0" w:color="auto"/>
                <w:right w:val="none" w:sz="0" w:space="0" w:color="auto"/>
              </w:divBdr>
            </w:div>
            <w:div w:id="1593050995">
              <w:marLeft w:val="0"/>
              <w:marRight w:val="0"/>
              <w:marTop w:val="0"/>
              <w:marBottom w:val="0"/>
              <w:divBdr>
                <w:top w:val="none" w:sz="0" w:space="0" w:color="auto"/>
                <w:left w:val="none" w:sz="0" w:space="0" w:color="auto"/>
                <w:bottom w:val="none" w:sz="0" w:space="0" w:color="auto"/>
                <w:right w:val="none" w:sz="0" w:space="0" w:color="auto"/>
              </w:divBdr>
            </w:div>
            <w:div w:id="1602761934">
              <w:marLeft w:val="0"/>
              <w:marRight w:val="0"/>
              <w:marTop w:val="0"/>
              <w:marBottom w:val="0"/>
              <w:divBdr>
                <w:top w:val="none" w:sz="0" w:space="0" w:color="auto"/>
                <w:left w:val="none" w:sz="0" w:space="0" w:color="auto"/>
                <w:bottom w:val="none" w:sz="0" w:space="0" w:color="auto"/>
                <w:right w:val="none" w:sz="0" w:space="0" w:color="auto"/>
              </w:divBdr>
            </w:div>
            <w:div w:id="1961036120">
              <w:marLeft w:val="0"/>
              <w:marRight w:val="0"/>
              <w:marTop w:val="0"/>
              <w:marBottom w:val="0"/>
              <w:divBdr>
                <w:top w:val="none" w:sz="0" w:space="0" w:color="auto"/>
                <w:left w:val="none" w:sz="0" w:space="0" w:color="auto"/>
                <w:bottom w:val="none" w:sz="0" w:space="0" w:color="auto"/>
                <w:right w:val="none" w:sz="0" w:space="0" w:color="auto"/>
              </w:divBdr>
            </w:div>
            <w:div w:id="2046632210">
              <w:marLeft w:val="0"/>
              <w:marRight w:val="0"/>
              <w:marTop w:val="0"/>
              <w:marBottom w:val="0"/>
              <w:divBdr>
                <w:top w:val="none" w:sz="0" w:space="0" w:color="auto"/>
                <w:left w:val="none" w:sz="0" w:space="0" w:color="auto"/>
                <w:bottom w:val="none" w:sz="0" w:space="0" w:color="auto"/>
                <w:right w:val="none" w:sz="0" w:space="0" w:color="auto"/>
              </w:divBdr>
            </w:div>
          </w:divsChild>
        </w:div>
        <w:div w:id="2073917245">
          <w:marLeft w:val="0"/>
          <w:marRight w:val="0"/>
          <w:marTop w:val="0"/>
          <w:marBottom w:val="0"/>
          <w:divBdr>
            <w:top w:val="none" w:sz="0" w:space="0" w:color="auto"/>
            <w:left w:val="none" w:sz="0" w:space="0" w:color="auto"/>
            <w:bottom w:val="none" w:sz="0" w:space="0" w:color="auto"/>
            <w:right w:val="none" w:sz="0" w:space="0" w:color="auto"/>
          </w:divBdr>
          <w:divsChild>
            <w:div w:id="106198664">
              <w:marLeft w:val="0"/>
              <w:marRight w:val="0"/>
              <w:marTop w:val="0"/>
              <w:marBottom w:val="0"/>
              <w:divBdr>
                <w:top w:val="none" w:sz="0" w:space="0" w:color="auto"/>
                <w:left w:val="none" w:sz="0" w:space="0" w:color="auto"/>
                <w:bottom w:val="none" w:sz="0" w:space="0" w:color="auto"/>
                <w:right w:val="none" w:sz="0" w:space="0" w:color="auto"/>
              </w:divBdr>
            </w:div>
            <w:div w:id="153185958">
              <w:marLeft w:val="0"/>
              <w:marRight w:val="0"/>
              <w:marTop w:val="0"/>
              <w:marBottom w:val="0"/>
              <w:divBdr>
                <w:top w:val="none" w:sz="0" w:space="0" w:color="auto"/>
                <w:left w:val="none" w:sz="0" w:space="0" w:color="auto"/>
                <w:bottom w:val="none" w:sz="0" w:space="0" w:color="auto"/>
                <w:right w:val="none" w:sz="0" w:space="0" w:color="auto"/>
              </w:divBdr>
            </w:div>
            <w:div w:id="195045126">
              <w:marLeft w:val="0"/>
              <w:marRight w:val="0"/>
              <w:marTop w:val="0"/>
              <w:marBottom w:val="0"/>
              <w:divBdr>
                <w:top w:val="none" w:sz="0" w:space="0" w:color="auto"/>
                <w:left w:val="none" w:sz="0" w:space="0" w:color="auto"/>
                <w:bottom w:val="none" w:sz="0" w:space="0" w:color="auto"/>
                <w:right w:val="none" w:sz="0" w:space="0" w:color="auto"/>
              </w:divBdr>
            </w:div>
            <w:div w:id="224530725">
              <w:marLeft w:val="0"/>
              <w:marRight w:val="0"/>
              <w:marTop w:val="0"/>
              <w:marBottom w:val="0"/>
              <w:divBdr>
                <w:top w:val="none" w:sz="0" w:space="0" w:color="auto"/>
                <w:left w:val="none" w:sz="0" w:space="0" w:color="auto"/>
                <w:bottom w:val="none" w:sz="0" w:space="0" w:color="auto"/>
                <w:right w:val="none" w:sz="0" w:space="0" w:color="auto"/>
              </w:divBdr>
            </w:div>
            <w:div w:id="234899725">
              <w:marLeft w:val="0"/>
              <w:marRight w:val="0"/>
              <w:marTop w:val="0"/>
              <w:marBottom w:val="0"/>
              <w:divBdr>
                <w:top w:val="none" w:sz="0" w:space="0" w:color="auto"/>
                <w:left w:val="none" w:sz="0" w:space="0" w:color="auto"/>
                <w:bottom w:val="none" w:sz="0" w:space="0" w:color="auto"/>
                <w:right w:val="none" w:sz="0" w:space="0" w:color="auto"/>
              </w:divBdr>
            </w:div>
            <w:div w:id="305359471">
              <w:marLeft w:val="0"/>
              <w:marRight w:val="0"/>
              <w:marTop w:val="0"/>
              <w:marBottom w:val="0"/>
              <w:divBdr>
                <w:top w:val="none" w:sz="0" w:space="0" w:color="auto"/>
                <w:left w:val="none" w:sz="0" w:space="0" w:color="auto"/>
                <w:bottom w:val="none" w:sz="0" w:space="0" w:color="auto"/>
                <w:right w:val="none" w:sz="0" w:space="0" w:color="auto"/>
              </w:divBdr>
            </w:div>
            <w:div w:id="432088442">
              <w:marLeft w:val="0"/>
              <w:marRight w:val="0"/>
              <w:marTop w:val="0"/>
              <w:marBottom w:val="0"/>
              <w:divBdr>
                <w:top w:val="none" w:sz="0" w:space="0" w:color="auto"/>
                <w:left w:val="none" w:sz="0" w:space="0" w:color="auto"/>
                <w:bottom w:val="none" w:sz="0" w:space="0" w:color="auto"/>
                <w:right w:val="none" w:sz="0" w:space="0" w:color="auto"/>
              </w:divBdr>
            </w:div>
            <w:div w:id="488446701">
              <w:marLeft w:val="0"/>
              <w:marRight w:val="0"/>
              <w:marTop w:val="0"/>
              <w:marBottom w:val="0"/>
              <w:divBdr>
                <w:top w:val="none" w:sz="0" w:space="0" w:color="auto"/>
                <w:left w:val="none" w:sz="0" w:space="0" w:color="auto"/>
                <w:bottom w:val="none" w:sz="0" w:space="0" w:color="auto"/>
                <w:right w:val="none" w:sz="0" w:space="0" w:color="auto"/>
              </w:divBdr>
            </w:div>
            <w:div w:id="608515663">
              <w:marLeft w:val="0"/>
              <w:marRight w:val="0"/>
              <w:marTop w:val="0"/>
              <w:marBottom w:val="0"/>
              <w:divBdr>
                <w:top w:val="none" w:sz="0" w:space="0" w:color="auto"/>
                <w:left w:val="none" w:sz="0" w:space="0" w:color="auto"/>
                <w:bottom w:val="none" w:sz="0" w:space="0" w:color="auto"/>
                <w:right w:val="none" w:sz="0" w:space="0" w:color="auto"/>
              </w:divBdr>
            </w:div>
            <w:div w:id="637957249">
              <w:marLeft w:val="0"/>
              <w:marRight w:val="0"/>
              <w:marTop w:val="0"/>
              <w:marBottom w:val="0"/>
              <w:divBdr>
                <w:top w:val="none" w:sz="0" w:space="0" w:color="auto"/>
                <w:left w:val="none" w:sz="0" w:space="0" w:color="auto"/>
                <w:bottom w:val="none" w:sz="0" w:space="0" w:color="auto"/>
                <w:right w:val="none" w:sz="0" w:space="0" w:color="auto"/>
              </w:divBdr>
            </w:div>
            <w:div w:id="878978555">
              <w:marLeft w:val="0"/>
              <w:marRight w:val="0"/>
              <w:marTop w:val="0"/>
              <w:marBottom w:val="0"/>
              <w:divBdr>
                <w:top w:val="none" w:sz="0" w:space="0" w:color="auto"/>
                <w:left w:val="none" w:sz="0" w:space="0" w:color="auto"/>
                <w:bottom w:val="none" w:sz="0" w:space="0" w:color="auto"/>
                <w:right w:val="none" w:sz="0" w:space="0" w:color="auto"/>
              </w:divBdr>
            </w:div>
            <w:div w:id="985087916">
              <w:marLeft w:val="0"/>
              <w:marRight w:val="0"/>
              <w:marTop w:val="0"/>
              <w:marBottom w:val="0"/>
              <w:divBdr>
                <w:top w:val="none" w:sz="0" w:space="0" w:color="auto"/>
                <w:left w:val="none" w:sz="0" w:space="0" w:color="auto"/>
                <w:bottom w:val="none" w:sz="0" w:space="0" w:color="auto"/>
                <w:right w:val="none" w:sz="0" w:space="0" w:color="auto"/>
              </w:divBdr>
            </w:div>
            <w:div w:id="992298308">
              <w:marLeft w:val="0"/>
              <w:marRight w:val="0"/>
              <w:marTop w:val="0"/>
              <w:marBottom w:val="0"/>
              <w:divBdr>
                <w:top w:val="none" w:sz="0" w:space="0" w:color="auto"/>
                <w:left w:val="none" w:sz="0" w:space="0" w:color="auto"/>
                <w:bottom w:val="none" w:sz="0" w:space="0" w:color="auto"/>
                <w:right w:val="none" w:sz="0" w:space="0" w:color="auto"/>
              </w:divBdr>
            </w:div>
            <w:div w:id="1059132910">
              <w:marLeft w:val="0"/>
              <w:marRight w:val="0"/>
              <w:marTop w:val="0"/>
              <w:marBottom w:val="0"/>
              <w:divBdr>
                <w:top w:val="none" w:sz="0" w:space="0" w:color="auto"/>
                <w:left w:val="none" w:sz="0" w:space="0" w:color="auto"/>
                <w:bottom w:val="none" w:sz="0" w:space="0" w:color="auto"/>
                <w:right w:val="none" w:sz="0" w:space="0" w:color="auto"/>
              </w:divBdr>
            </w:div>
            <w:div w:id="1573126785">
              <w:marLeft w:val="0"/>
              <w:marRight w:val="0"/>
              <w:marTop w:val="0"/>
              <w:marBottom w:val="0"/>
              <w:divBdr>
                <w:top w:val="none" w:sz="0" w:space="0" w:color="auto"/>
                <w:left w:val="none" w:sz="0" w:space="0" w:color="auto"/>
                <w:bottom w:val="none" w:sz="0" w:space="0" w:color="auto"/>
                <w:right w:val="none" w:sz="0" w:space="0" w:color="auto"/>
              </w:divBdr>
            </w:div>
            <w:div w:id="1758860683">
              <w:marLeft w:val="0"/>
              <w:marRight w:val="0"/>
              <w:marTop w:val="0"/>
              <w:marBottom w:val="0"/>
              <w:divBdr>
                <w:top w:val="none" w:sz="0" w:space="0" w:color="auto"/>
                <w:left w:val="none" w:sz="0" w:space="0" w:color="auto"/>
                <w:bottom w:val="none" w:sz="0" w:space="0" w:color="auto"/>
                <w:right w:val="none" w:sz="0" w:space="0" w:color="auto"/>
              </w:divBdr>
            </w:div>
            <w:div w:id="1823235364">
              <w:marLeft w:val="0"/>
              <w:marRight w:val="0"/>
              <w:marTop w:val="0"/>
              <w:marBottom w:val="0"/>
              <w:divBdr>
                <w:top w:val="none" w:sz="0" w:space="0" w:color="auto"/>
                <w:left w:val="none" w:sz="0" w:space="0" w:color="auto"/>
                <w:bottom w:val="none" w:sz="0" w:space="0" w:color="auto"/>
                <w:right w:val="none" w:sz="0" w:space="0" w:color="auto"/>
              </w:divBdr>
            </w:div>
            <w:div w:id="1972783514">
              <w:marLeft w:val="0"/>
              <w:marRight w:val="0"/>
              <w:marTop w:val="0"/>
              <w:marBottom w:val="0"/>
              <w:divBdr>
                <w:top w:val="none" w:sz="0" w:space="0" w:color="auto"/>
                <w:left w:val="none" w:sz="0" w:space="0" w:color="auto"/>
                <w:bottom w:val="none" w:sz="0" w:space="0" w:color="auto"/>
                <w:right w:val="none" w:sz="0" w:space="0" w:color="auto"/>
              </w:divBdr>
            </w:div>
            <w:div w:id="2047875631">
              <w:marLeft w:val="0"/>
              <w:marRight w:val="0"/>
              <w:marTop w:val="0"/>
              <w:marBottom w:val="0"/>
              <w:divBdr>
                <w:top w:val="none" w:sz="0" w:space="0" w:color="auto"/>
                <w:left w:val="none" w:sz="0" w:space="0" w:color="auto"/>
                <w:bottom w:val="none" w:sz="0" w:space="0" w:color="auto"/>
                <w:right w:val="none" w:sz="0" w:space="0" w:color="auto"/>
              </w:divBdr>
            </w:div>
            <w:div w:id="21051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96454">
      <w:bodyDiv w:val="1"/>
      <w:marLeft w:val="0"/>
      <w:marRight w:val="0"/>
      <w:marTop w:val="0"/>
      <w:marBottom w:val="0"/>
      <w:divBdr>
        <w:top w:val="none" w:sz="0" w:space="0" w:color="auto"/>
        <w:left w:val="none" w:sz="0" w:space="0" w:color="auto"/>
        <w:bottom w:val="none" w:sz="0" w:space="0" w:color="auto"/>
        <w:right w:val="none" w:sz="0" w:space="0" w:color="auto"/>
      </w:divBdr>
    </w:div>
    <w:div w:id="1494180994">
      <w:bodyDiv w:val="1"/>
      <w:marLeft w:val="0"/>
      <w:marRight w:val="0"/>
      <w:marTop w:val="0"/>
      <w:marBottom w:val="0"/>
      <w:divBdr>
        <w:top w:val="none" w:sz="0" w:space="0" w:color="auto"/>
        <w:left w:val="none" w:sz="0" w:space="0" w:color="auto"/>
        <w:bottom w:val="none" w:sz="0" w:space="0" w:color="auto"/>
        <w:right w:val="none" w:sz="0" w:space="0" w:color="auto"/>
      </w:divBdr>
      <w:divsChild>
        <w:div w:id="5642594">
          <w:marLeft w:val="0"/>
          <w:marRight w:val="0"/>
          <w:marTop w:val="0"/>
          <w:marBottom w:val="0"/>
          <w:divBdr>
            <w:top w:val="none" w:sz="0" w:space="0" w:color="auto"/>
            <w:left w:val="none" w:sz="0" w:space="0" w:color="auto"/>
            <w:bottom w:val="none" w:sz="0" w:space="0" w:color="auto"/>
            <w:right w:val="none" w:sz="0" w:space="0" w:color="auto"/>
          </w:divBdr>
          <w:divsChild>
            <w:div w:id="254361111">
              <w:marLeft w:val="0"/>
              <w:marRight w:val="0"/>
              <w:marTop w:val="0"/>
              <w:marBottom w:val="0"/>
              <w:divBdr>
                <w:top w:val="none" w:sz="0" w:space="0" w:color="auto"/>
                <w:left w:val="none" w:sz="0" w:space="0" w:color="auto"/>
                <w:bottom w:val="none" w:sz="0" w:space="0" w:color="auto"/>
                <w:right w:val="none" w:sz="0" w:space="0" w:color="auto"/>
              </w:divBdr>
              <w:divsChild>
                <w:div w:id="1732537158">
                  <w:marLeft w:val="0"/>
                  <w:marRight w:val="0"/>
                  <w:marTop w:val="0"/>
                  <w:marBottom w:val="0"/>
                  <w:divBdr>
                    <w:top w:val="none" w:sz="0" w:space="0" w:color="auto"/>
                    <w:left w:val="none" w:sz="0" w:space="0" w:color="auto"/>
                    <w:bottom w:val="none" w:sz="0" w:space="0" w:color="auto"/>
                    <w:right w:val="none" w:sz="0" w:space="0" w:color="auto"/>
                  </w:divBdr>
                  <w:divsChild>
                    <w:div w:id="824052599">
                      <w:marLeft w:val="0"/>
                      <w:marRight w:val="0"/>
                      <w:marTop w:val="0"/>
                      <w:marBottom w:val="0"/>
                      <w:divBdr>
                        <w:top w:val="none" w:sz="0" w:space="0" w:color="auto"/>
                        <w:left w:val="none" w:sz="0" w:space="0" w:color="auto"/>
                        <w:bottom w:val="none" w:sz="0" w:space="0" w:color="auto"/>
                        <w:right w:val="none" w:sz="0" w:space="0" w:color="auto"/>
                      </w:divBdr>
                      <w:divsChild>
                        <w:div w:id="1070691954">
                          <w:marLeft w:val="0"/>
                          <w:marRight w:val="0"/>
                          <w:marTop w:val="0"/>
                          <w:marBottom w:val="0"/>
                          <w:divBdr>
                            <w:top w:val="none" w:sz="0" w:space="0" w:color="auto"/>
                            <w:left w:val="none" w:sz="0" w:space="0" w:color="auto"/>
                            <w:bottom w:val="none" w:sz="0" w:space="0" w:color="auto"/>
                            <w:right w:val="none" w:sz="0" w:space="0" w:color="auto"/>
                          </w:divBdr>
                          <w:divsChild>
                            <w:div w:id="2014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32091">
      <w:bodyDiv w:val="1"/>
      <w:marLeft w:val="0"/>
      <w:marRight w:val="0"/>
      <w:marTop w:val="0"/>
      <w:marBottom w:val="0"/>
      <w:divBdr>
        <w:top w:val="none" w:sz="0" w:space="0" w:color="auto"/>
        <w:left w:val="none" w:sz="0" w:space="0" w:color="auto"/>
        <w:bottom w:val="none" w:sz="0" w:space="0" w:color="auto"/>
        <w:right w:val="none" w:sz="0" w:space="0" w:color="auto"/>
      </w:divBdr>
    </w:div>
    <w:div w:id="1669096265">
      <w:bodyDiv w:val="1"/>
      <w:marLeft w:val="0"/>
      <w:marRight w:val="0"/>
      <w:marTop w:val="0"/>
      <w:marBottom w:val="0"/>
      <w:divBdr>
        <w:top w:val="none" w:sz="0" w:space="0" w:color="auto"/>
        <w:left w:val="none" w:sz="0" w:space="0" w:color="auto"/>
        <w:bottom w:val="none" w:sz="0" w:space="0" w:color="auto"/>
        <w:right w:val="none" w:sz="0" w:space="0" w:color="auto"/>
      </w:divBdr>
    </w:div>
    <w:div w:id="1808542919">
      <w:bodyDiv w:val="1"/>
      <w:marLeft w:val="0"/>
      <w:marRight w:val="0"/>
      <w:marTop w:val="0"/>
      <w:marBottom w:val="0"/>
      <w:divBdr>
        <w:top w:val="none" w:sz="0" w:space="0" w:color="auto"/>
        <w:left w:val="none" w:sz="0" w:space="0" w:color="auto"/>
        <w:bottom w:val="none" w:sz="0" w:space="0" w:color="auto"/>
        <w:right w:val="none" w:sz="0" w:space="0" w:color="auto"/>
      </w:divBdr>
      <w:divsChild>
        <w:div w:id="9483730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
              </w:divsChild>
            </w:div>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796">
          <w:marLeft w:val="0"/>
          <w:marRight w:val="0"/>
          <w:marTop w:val="0"/>
          <w:marBottom w:val="0"/>
          <w:divBdr>
            <w:top w:val="none" w:sz="0" w:space="0" w:color="auto"/>
            <w:left w:val="none" w:sz="0" w:space="0" w:color="auto"/>
            <w:bottom w:val="none" w:sz="0" w:space="0" w:color="auto"/>
            <w:right w:val="none" w:sz="0" w:space="0" w:color="auto"/>
          </w:divBdr>
          <w:divsChild>
            <w:div w:id="1103841212">
              <w:marLeft w:val="0"/>
              <w:marRight w:val="0"/>
              <w:marTop w:val="0"/>
              <w:marBottom w:val="0"/>
              <w:divBdr>
                <w:top w:val="none" w:sz="0" w:space="0" w:color="auto"/>
                <w:left w:val="none" w:sz="0" w:space="0" w:color="auto"/>
                <w:bottom w:val="none" w:sz="0" w:space="0" w:color="auto"/>
                <w:right w:val="none" w:sz="0" w:space="0" w:color="auto"/>
              </w:divBdr>
              <w:divsChild>
                <w:div w:id="2546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909">
          <w:marLeft w:val="0"/>
          <w:marRight w:val="0"/>
          <w:marTop w:val="0"/>
          <w:marBottom w:val="0"/>
          <w:divBdr>
            <w:top w:val="none" w:sz="0" w:space="0" w:color="auto"/>
            <w:left w:val="none" w:sz="0" w:space="0" w:color="auto"/>
            <w:bottom w:val="none" w:sz="0" w:space="0" w:color="auto"/>
            <w:right w:val="none" w:sz="0" w:space="0" w:color="auto"/>
          </w:divBdr>
          <w:divsChild>
            <w:div w:id="1025908071">
              <w:marLeft w:val="0"/>
              <w:marRight w:val="0"/>
              <w:marTop w:val="0"/>
              <w:marBottom w:val="0"/>
              <w:divBdr>
                <w:top w:val="none" w:sz="0" w:space="0" w:color="auto"/>
                <w:left w:val="none" w:sz="0" w:space="0" w:color="auto"/>
                <w:bottom w:val="none" w:sz="0" w:space="0" w:color="auto"/>
                <w:right w:val="none" w:sz="0" w:space="0" w:color="auto"/>
              </w:divBdr>
              <w:divsChild>
                <w:div w:id="1787112696">
                  <w:marLeft w:val="0"/>
                  <w:marRight w:val="0"/>
                  <w:marTop w:val="0"/>
                  <w:marBottom w:val="0"/>
                  <w:divBdr>
                    <w:top w:val="none" w:sz="0" w:space="0" w:color="auto"/>
                    <w:left w:val="none" w:sz="0" w:space="0" w:color="auto"/>
                    <w:bottom w:val="none" w:sz="0" w:space="0" w:color="auto"/>
                    <w:right w:val="none" w:sz="0" w:space="0" w:color="auto"/>
                  </w:divBdr>
                </w:div>
              </w:divsChild>
            </w:div>
            <w:div w:id="1966154231">
              <w:marLeft w:val="0"/>
              <w:marRight w:val="0"/>
              <w:marTop w:val="0"/>
              <w:marBottom w:val="0"/>
              <w:divBdr>
                <w:top w:val="none" w:sz="0" w:space="0" w:color="auto"/>
                <w:left w:val="none" w:sz="0" w:space="0" w:color="auto"/>
                <w:bottom w:val="none" w:sz="0" w:space="0" w:color="auto"/>
                <w:right w:val="none" w:sz="0" w:space="0" w:color="auto"/>
              </w:divBdr>
              <w:divsChild>
                <w:div w:id="20891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065">
          <w:marLeft w:val="0"/>
          <w:marRight w:val="0"/>
          <w:marTop w:val="0"/>
          <w:marBottom w:val="0"/>
          <w:divBdr>
            <w:top w:val="none" w:sz="0" w:space="0" w:color="auto"/>
            <w:left w:val="none" w:sz="0" w:space="0" w:color="auto"/>
            <w:bottom w:val="none" w:sz="0" w:space="0" w:color="auto"/>
            <w:right w:val="none" w:sz="0" w:space="0" w:color="auto"/>
          </w:divBdr>
          <w:divsChild>
            <w:div w:id="1330133593">
              <w:marLeft w:val="0"/>
              <w:marRight w:val="0"/>
              <w:marTop w:val="0"/>
              <w:marBottom w:val="0"/>
              <w:divBdr>
                <w:top w:val="none" w:sz="0" w:space="0" w:color="auto"/>
                <w:left w:val="none" w:sz="0" w:space="0" w:color="auto"/>
                <w:bottom w:val="none" w:sz="0" w:space="0" w:color="auto"/>
                <w:right w:val="none" w:sz="0" w:space="0" w:color="auto"/>
              </w:divBdr>
              <w:divsChild>
                <w:div w:id="1615987984">
                  <w:marLeft w:val="0"/>
                  <w:marRight w:val="0"/>
                  <w:marTop w:val="0"/>
                  <w:marBottom w:val="0"/>
                  <w:divBdr>
                    <w:top w:val="none" w:sz="0" w:space="0" w:color="auto"/>
                    <w:left w:val="none" w:sz="0" w:space="0" w:color="auto"/>
                    <w:bottom w:val="none" w:sz="0" w:space="0" w:color="auto"/>
                    <w:right w:val="none" w:sz="0" w:space="0" w:color="auto"/>
                  </w:divBdr>
                </w:div>
              </w:divsChild>
            </w:div>
            <w:div w:id="1397826029">
              <w:marLeft w:val="0"/>
              <w:marRight w:val="0"/>
              <w:marTop w:val="0"/>
              <w:marBottom w:val="0"/>
              <w:divBdr>
                <w:top w:val="none" w:sz="0" w:space="0" w:color="auto"/>
                <w:left w:val="none" w:sz="0" w:space="0" w:color="auto"/>
                <w:bottom w:val="none" w:sz="0" w:space="0" w:color="auto"/>
                <w:right w:val="none" w:sz="0" w:space="0" w:color="auto"/>
              </w:divBdr>
              <w:divsChild>
                <w:div w:id="20978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788">
          <w:marLeft w:val="0"/>
          <w:marRight w:val="0"/>
          <w:marTop w:val="0"/>
          <w:marBottom w:val="0"/>
          <w:divBdr>
            <w:top w:val="none" w:sz="0" w:space="0" w:color="auto"/>
            <w:left w:val="none" w:sz="0" w:space="0" w:color="auto"/>
            <w:bottom w:val="none" w:sz="0" w:space="0" w:color="auto"/>
            <w:right w:val="none" w:sz="0" w:space="0" w:color="auto"/>
          </w:divBdr>
          <w:divsChild>
            <w:div w:id="83498667">
              <w:marLeft w:val="0"/>
              <w:marRight w:val="0"/>
              <w:marTop w:val="0"/>
              <w:marBottom w:val="0"/>
              <w:divBdr>
                <w:top w:val="none" w:sz="0" w:space="0" w:color="auto"/>
                <w:left w:val="none" w:sz="0" w:space="0" w:color="auto"/>
                <w:bottom w:val="none" w:sz="0" w:space="0" w:color="auto"/>
                <w:right w:val="none" w:sz="0" w:space="0" w:color="auto"/>
              </w:divBdr>
              <w:divsChild>
                <w:div w:id="276377310">
                  <w:marLeft w:val="0"/>
                  <w:marRight w:val="0"/>
                  <w:marTop w:val="0"/>
                  <w:marBottom w:val="0"/>
                  <w:divBdr>
                    <w:top w:val="none" w:sz="0" w:space="0" w:color="auto"/>
                    <w:left w:val="none" w:sz="0" w:space="0" w:color="auto"/>
                    <w:bottom w:val="none" w:sz="0" w:space="0" w:color="auto"/>
                    <w:right w:val="none" w:sz="0" w:space="0" w:color="auto"/>
                  </w:divBdr>
                </w:div>
              </w:divsChild>
            </w:div>
            <w:div w:id="1185292889">
              <w:marLeft w:val="0"/>
              <w:marRight w:val="0"/>
              <w:marTop w:val="0"/>
              <w:marBottom w:val="0"/>
              <w:divBdr>
                <w:top w:val="none" w:sz="0" w:space="0" w:color="auto"/>
                <w:left w:val="none" w:sz="0" w:space="0" w:color="auto"/>
                <w:bottom w:val="none" w:sz="0" w:space="0" w:color="auto"/>
                <w:right w:val="none" w:sz="0" w:space="0" w:color="auto"/>
              </w:divBdr>
              <w:divsChild>
                <w:div w:id="359013443">
                  <w:marLeft w:val="0"/>
                  <w:marRight w:val="0"/>
                  <w:marTop w:val="0"/>
                  <w:marBottom w:val="0"/>
                  <w:divBdr>
                    <w:top w:val="none" w:sz="0" w:space="0" w:color="auto"/>
                    <w:left w:val="none" w:sz="0" w:space="0" w:color="auto"/>
                    <w:bottom w:val="none" w:sz="0" w:space="0" w:color="auto"/>
                    <w:right w:val="none" w:sz="0" w:space="0" w:color="auto"/>
                  </w:divBdr>
                </w:div>
              </w:divsChild>
            </w:div>
            <w:div w:id="1364132631">
              <w:marLeft w:val="0"/>
              <w:marRight w:val="0"/>
              <w:marTop w:val="0"/>
              <w:marBottom w:val="0"/>
              <w:divBdr>
                <w:top w:val="none" w:sz="0" w:space="0" w:color="auto"/>
                <w:left w:val="none" w:sz="0" w:space="0" w:color="auto"/>
                <w:bottom w:val="none" w:sz="0" w:space="0" w:color="auto"/>
                <w:right w:val="none" w:sz="0" w:space="0" w:color="auto"/>
              </w:divBdr>
              <w:divsChild>
                <w:div w:id="6169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6894">
          <w:marLeft w:val="0"/>
          <w:marRight w:val="0"/>
          <w:marTop w:val="0"/>
          <w:marBottom w:val="0"/>
          <w:divBdr>
            <w:top w:val="none" w:sz="0" w:space="0" w:color="auto"/>
            <w:left w:val="none" w:sz="0" w:space="0" w:color="auto"/>
            <w:bottom w:val="none" w:sz="0" w:space="0" w:color="auto"/>
            <w:right w:val="none" w:sz="0" w:space="0" w:color="auto"/>
          </w:divBdr>
          <w:divsChild>
            <w:div w:id="1372069832">
              <w:marLeft w:val="0"/>
              <w:marRight w:val="0"/>
              <w:marTop w:val="0"/>
              <w:marBottom w:val="0"/>
              <w:divBdr>
                <w:top w:val="none" w:sz="0" w:space="0" w:color="auto"/>
                <w:left w:val="none" w:sz="0" w:space="0" w:color="auto"/>
                <w:bottom w:val="none" w:sz="0" w:space="0" w:color="auto"/>
                <w:right w:val="none" w:sz="0" w:space="0" w:color="auto"/>
              </w:divBdr>
              <w:divsChild>
                <w:div w:id="2084207990">
                  <w:marLeft w:val="0"/>
                  <w:marRight w:val="0"/>
                  <w:marTop w:val="0"/>
                  <w:marBottom w:val="0"/>
                  <w:divBdr>
                    <w:top w:val="none" w:sz="0" w:space="0" w:color="auto"/>
                    <w:left w:val="none" w:sz="0" w:space="0" w:color="auto"/>
                    <w:bottom w:val="none" w:sz="0" w:space="0" w:color="auto"/>
                    <w:right w:val="none" w:sz="0" w:space="0" w:color="auto"/>
                  </w:divBdr>
                </w:div>
              </w:divsChild>
            </w:div>
            <w:div w:id="1374430254">
              <w:marLeft w:val="0"/>
              <w:marRight w:val="0"/>
              <w:marTop w:val="0"/>
              <w:marBottom w:val="0"/>
              <w:divBdr>
                <w:top w:val="none" w:sz="0" w:space="0" w:color="auto"/>
                <w:left w:val="none" w:sz="0" w:space="0" w:color="auto"/>
                <w:bottom w:val="none" w:sz="0" w:space="0" w:color="auto"/>
                <w:right w:val="none" w:sz="0" w:space="0" w:color="auto"/>
              </w:divBdr>
              <w:divsChild>
                <w:div w:id="20967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6854">
          <w:marLeft w:val="0"/>
          <w:marRight w:val="0"/>
          <w:marTop w:val="0"/>
          <w:marBottom w:val="0"/>
          <w:divBdr>
            <w:top w:val="none" w:sz="0" w:space="0" w:color="auto"/>
            <w:left w:val="none" w:sz="0" w:space="0" w:color="auto"/>
            <w:bottom w:val="none" w:sz="0" w:space="0" w:color="auto"/>
            <w:right w:val="none" w:sz="0" w:space="0" w:color="auto"/>
          </w:divBdr>
          <w:divsChild>
            <w:div w:id="1012996434">
              <w:marLeft w:val="0"/>
              <w:marRight w:val="0"/>
              <w:marTop w:val="0"/>
              <w:marBottom w:val="0"/>
              <w:divBdr>
                <w:top w:val="none" w:sz="0" w:space="0" w:color="auto"/>
                <w:left w:val="none" w:sz="0" w:space="0" w:color="auto"/>
                <w:bottom w:val="none" w:sz="0" w:space="0" w:color="auto"/>
                <w:right w:val="none" w:sz="0" w:space="0" w:color="auto"/>
              </w:divBdr>
              <w:divsChild>
                <w:div w:id="733166187">
                  <w:marLeft w:val="0"/>
                  <w:marRight w:val="0"/>
                  <w:marTop w:val="0"/>
                  <w:marBottom w:val="0"/>
                  <w:divBdr>
                    <w:top w:val="none" w:sz="0" w:space="0" w:color="auto"/>
                    <w:left w:val="none" w:sz="0" w:space="0" w:color="auto"/>
                    <w:bottom w:val="none" w:sz="0" w:space="0" w:color="auto"/>
                    <w:right w:val="none" w:sz="0" w:space="0" w:color="auto"/>
                  </w:divBdr>
                </w:div>
              </w:divsChild>
            </w:div>
            <w:div w:id="1740636279">
              <w:marLeft w:val="0"/>
              <w:marRight w:val="0"/>
              <w:marTop w:val="0"/>
              <w:marBottom w:val="0"/>
              <w:divBdr>
                <w:top w:val="none" w:sz="0" w:space="0" w:color="auto"/>
                <w:left w:val="none" w:sz="0" w:space="0" w:color="auto"/>
                <w:bottom w:val="none" w:sz="0" w:space="0" w:color="auto"/>
                <w:right w:val="none" w:sz="0" w:space="0" w:color="auto"/>
              </w:divBdr>
              <w:divsChild>
                <w:div w:id="231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7848">
          <w:marLeft w:val="0"/>
          <w:marRight w:val="0"/>
          <w:marTop w:val="0"/>
          <w:marBottom w:val="0"/>
          <w:divBdr>
            <w:top w:val="none" w:sz="0" w:space="0" w:color="auto"/>
            <w:left w:val="none" w:sz="0" w:space="0" w:color="auto"/>
            <w:bottom w:val="none" w:sz="0" w:space="0" w:color="auto"/>
            <w:right w:val="none" w:sz="0" w:space="0" w:color="auto"/>
          </w:divBdr>
          <w:divsChild>
            <w:div w:id="1623030278">
              <w:marLeft w:val="0"/>
              <w:marRight w:val="0"/>
              <w:marTop w:val="0"/>
              <w:marBottom w:val="0"/>
              <w:divBdr>
                <w:top w:val="none" w:sz="0" w:space="0" w:color="auto"/>
                <w:left w:val="none" w:sz="0" w:space="0" w:color="auto"/>
                <w:bottom w:val="none" w:sz="0" w:space="0" w:color="auto"/>
                <w:right w:val="none" w:sz="0" w:space="0" w:color="auto"/>
              </w:divBdr>
              <w:divsChild>
                <w:div w:id="16666832">
                  <w:marLeft w:val="0"/>
                  <w:marRight w:val="0"/>
                  <w:marTop w:val="0"/>
                  <w:marBottom w:val="0"/>
                  <w:divBdr>
                    <w:top w:val="none" w:sz="0" w:space="0" w:color="auto"/>
                    <w:left w:val="none" w:sz="0" w:space="0" w:color="auto"/>
                    <w:bottom w:val="none" w:sz="0" w:space="0" w:color="auto"/>
                    <w:right w:val="none" w:sz="0" w:space="0" w:color="auto"/>
                  </w:divBdr>
                </w:div>
                <w:div w:id="748887989">
                  <w:marLeft w:val="0"/>
                  <w:marRight w:val="0"/>
                  <w:marTop w:val="0"/>
                  <w:marBottom w:val="0"/>
                  <w:divBdr>
                    <w:top w:val="none" w:sz="0" w:space="0" w:color="auto"/>
                    <w:left w:val="none" w:sz="0" w:space="0" w:color="auto"/>
                    <w:bottom w:val="none" w:sz="0" w:space="0" w:color="auto"/>
                    <w:right w:val="none" w:sz="0" w:space="0" w:color="auto"/>
                  </w:divBdr>
                </w:div>
              </w:divsChild>
            </w:div>
            <w:div w:id="1890915815">
              <w:marLeft w:val="0"/>
              <w:marRight w:val="0"/>
              <w:marTop w:val="0"/>
              <w:marBottom w:val="0"/>
              <w:divBdr>
                <w:top w:val="none" w:sz="0" w:space="0" w:color="auto"/>
                <w:left w:val="none" w:sz="0" w:space="0" w:color="auto"/>
                <w:bottom w:val="none" w:sz="0" w:space="0" w:color="auto"/>
                <w:right w:val="none" w:sz="0" w:space="0" w:color="auto"/>
              </w:divBdr>
              <w:divsChild>
                <w:div w:id="605116548">
                  <w:marLeft w:val="0"/>
                  <w:marRight w:val="0"/>
                  <w:marTop w:val="0"/>
                  <w:marBottom w:val="0"/>
                  <w:divBdr>
                    <w:top w:val="none" w:sz="0" w:space="0" w:color="auto"/>
                    <w:left w:val="none" w:sz="0" w:space="0" w:color="auto"/>
                    <w:bottom w:val="none" w:sz="0" w:space="0" w:color="auto"/>
                    <w:right w:val="none" w:sz="0" w:space="0" w:color="auto"/>
                  </w:divBdr>
                </w:div>
              </w:divsChild>
            </w:div>
            <w:div w:id="2089303045">
              <w:marLeft w:val="0"/>
              <w:marRight w:val="0"/>
              <w:marTop w:val="0"/>
              <w:marBottom w:val="0"/>
              <w:divBdr>
                <w:top w:val="none" w:sz="0" w:space="0" w:color="auto"/>
                <w:left w:val="none" w:sz="0" w:space="0" w:color="auto"/>
                <w:bottom w:val="none" w:sz="0" w:space="0" w:color="auto"/>
                <w:right w:val="none" w:sz="0" w:space="0" w:color="auto"/>
              </w:divBdr>
              <w:divsChild>
                <w:div w:id="12963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3659">
          <w:marLeft w:val="0"/>
          <w:marRight w:val="0"/>
          <w:marTop w:val="0"/>
          <w:marBottom w:val="0"/>
          <w:divBdr>
            <w:top w:val="none" w:sz="0" w:space="0" w:color="auto"/>
            <w:left w:val="none" w:sz="0" w:space="0" w:color="auto"/>
            <w:bottom w:val="none" w:sz="0" w:space="0" w:color="auto"/>
            <w:right w:val="none" w:sz="0" w:space="0" w:color="auto"/>
          </w:divBdr>
          <w:divsChild>
            <w:div w:id="262418144">
              <w:marLeft w:val="0"/>
              <w:marRight w:val="0"/>
              <w:marTop w:val="0"/>
              <w:marBottom w:val="0"/>
              <w:divBdr>
                <w:top w:val="none" w:sz="0" w:space="0" w:color="auto"/>
                <w:left w:val="none" w:sz="0" w:space="0" w:color="auto"/>
                <w:bottom w:val="none" w:sz="0" w:space="0" w:color="auto"/>
                <w:right w:val="none" w:sz="0" w:space="0" w:color="auto"/>
              </w:divBdr>
              <w:divsChild>
                <w:div w:id="185599794">
                  <w:marLeft w:val="0"/>
                  <w:marRight w:val="0"/>
                  <w:marTop w:val="0"/>
                  <w:marBottom w:val="0"/>
                  <w:divBdr>
                    <w:top w:val="none" w:sz="0" w:space="0" w:color="auto"/>
                    <w:left w:val="none" w:sz="0" w:space="0" w:color="auto"/>
                    <w:bottom w:val="none" w:sz="0" w:space="0" w:color="auto"/>
                    <w:right w:val="none" w:sz="0" w:space="0" w:color="auto"/>
                  </w:divBdr>
                </w:div>
              </w:divsChild>
            </w:div>
            <w:div w:id="1373336153">
              <w:marLeft w:val="0"/>
              <w:marRight w:val="0"/>
              <w:marTop w:val="0"/>
              <w:marBottom w:val="0"/>
              <w:divBdr>
                <w:top w:val="none" w:sz="0" w:space="0" w:color="auto"/>
                <w:left w:val="none" w:sz="0" w:space="0" w:color="auto"/>
                <w:bottom w:val="none" w:sz="0" w:space="0" w:color="auto"/>
                <w:right w:val="none" w:sz="0" w:space="0" w:color="auto"/>
              </w:divBdr>
              <w:divsChild>
                <w:div w:id="16250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8991">
          <w:marLeft w:val="0"/>
          <w:marRight w:val="0"/>
          <w:marTop w:val="0"/>
          <w:marBottom w:val="0"/>
          <w:divBdr>
            <w:top w:val="none" w:sz="0" w:space="0" w:color="auto"/>
            <w:left w:val="none" w:sz="0" w:space="0" w:color="auto"/>
            <w:bottom w:val="none" w:sz="0" w:space="0" w:color="auto"/>
            <w:right w:val="none" w:sz="0" w:space="0" w:color="auto"/>
          </w:divBdr>
          <w:divsChild>
            <w:div w:id="907693710">
              <w:marLeft w:val="0"/>
              <w:marRight w:val="0"/>
              <w:marTop w:val="0"/>
              <w:marBottom w:val="0"/>
              <w:divBdr>
                <w:top w:val="none" w:sz="0" w:space="0" w:color="auto"/>
                <w:left w:val="none" w:sz="0" w:space="0" w:color="auto"/>
                <w:bottom w:val="none" w:sz="0" w:space="0" w:color="auto"/>
                <w:right w:val="none" w:sz="0" w:space="0" w:color="auto"/>
              </w:divBdr>
              <w:divsChild>
                <w:div w:id="662708021">
                  <w:marLeft w:val="0"/>
                  <w:marRight w:val="0"/>
                  <w:marTop w:val="0"/>
                  <w:marBottom w:val="0"/>
                  <w:divBdr>
                    <w:top w:val="none" w:sz="0" w:space="0" w:color="auto"/>
                    <w:left w:val="none" w:sz="0" w:space="0" w:color="auto"/>
                    <w:bottom w:val="none" w:sz="0" w:space="0" w:color="auto"/>
                    <w:right w:val="none" w:sz="0" w:space="0" w:color="auto"/>
                  </w:divBdr>
                </w:div>
              </w:divsChild>
            </w:div>
            <w:div w:id="1575697735">
              <w:marLeft w:val="0"/>
              <w:marRight w:val="0"/>
              <w:marTop w:val="0"/>
              <w:marBottom w:val="0"/>
              <w:divBdr>
                <w:top w:val="none" w:sz="0" w:space="0" w:color="auto"/>
                <w:left w:val="none" w:sz="0" w:space="0" w:color="auto"/>
                <w:bottom w:val="none" w:sz="0" w:space="0" w:color="auto"/>
                <w:right w:val="none" w:sz="0" w:space="0" w:color="auto"/>
              </w:divBdr>
              <w:divsChild>
                <w:div w:id="99680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349">
          <w:marLeft w:val="0"/>
          <w:marRight w:val="0"/>
          <w:marTop w:val="0"/>
          <w:marBottom w:val="0"/>
          <w:divBdr>
            <w:top w:val="none" w:sz="0" w:space="0" w:color="auto"/>
            <w:left w:val="none" w:sz="0" w:space="0" w:color="auto"/>
            <w:bottom w:val="none" w:sz="0" w:space="0" w:color="auto"/>
            <w:right w:val="none" w:sz="0" w:space="0" w:color="auto"/>
          </w:divBdr>
          <w:divsChild>
            <w:div w:id="516701303">
              <w:marLeft w:val="0"/>
              <w:marRight w:val="0"/>
              <w:marTop w:val="0"/>
              <w:marBottom w:val="0"/>
              <w:divBdr>
                <w:top w:val="none" w:sz="0" w:space="0" w:color="auto"/>
                <w:left w:val="none" w:sz="0" w:space="0" w:color="auto"/>
                <w:bottom w:val="none" w:sz="0" w:space="0" w:color="auto"/>
                <w:right w:val="none" w:sz="0" w:space="0" w:color="auto"/>
              </w:divBdr>
              <w:divsChild>
                <w:div w:id="1973366678">
                  <w:marLeft w:val="0"/>
                  <w:marRight w:val="0"/>
                  <w:marTop w:val="0"/>
                  <w:marBottom w:val="0"/>
                  <w:divBdr>
                    <w:top w:val="none" w:sz="0" w:space="0" w:color="auto"/>
                    <w:left w:val="none" w:sz="0" w:space="0" w:color="auto"/>
                    <w:bottom w:val="none" w:sz="0" w:space="0" w:color="auto"/>
                    <w:right w:val="none" w:sz="0" w:space="0" w:color="auto"/>
                  </w:divBdr>
                </w:div>
              </w:divsChild>
            </w:div>
            <w:div w:id="1244561273">
              <w:marLeft w:val="0"/>
              <w:marRight w:val="0"/>
              <w:marTop w:val="0"/>
              <w:marBottom w:val="0"/>
              <w:divBdr>
                <w:top w:val="none" w:sz="0" w:space="0" w:color="auto"/>
                <w:left w:val="none" w:sz="0" w:space="0" w:color="auto"/>
                <w:bottom w:val="none" w:sz="0" w:space="0" w:color="auto"/>
                <w:right w:val="none" w:sz="0" w:space="0" w:color="auto"/>
              </w:divBdr>
              <w:divsChild>
                <w:div w:id="9231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6622">
      <w:bodyDiv w:val="1"/>
      <w:marLeft w:val="0"/>
      <w:marRight w:val="0"/>
      <w:marTop w:val="0"/>
      <w:marBottom w:val="0"/>
      <w:divBdr>
        <w:top w:val="none" w:sz="0" w:space="0" w:color="auto"/>
        <w:left w:val="none" w:sz="0" w:space="0" w:color="auto"/>
        <w:bottom w:val="none" w:sz="0" w:space="0" w:color="auto"/>
        <w:right w:val="none" w:sz="0" w:space="0" w:color="auto"/>
      </w:divBdr>
    </w:div>
    <w:div w:id="1888446123">
      <w:bodyDiv w:val="1"/>
      <w:marLeft w:val="0"/>
      <w:marRight w:val="0"/>
      <w:marTop w:val="0"/>
      <w:marBottom w:val="0"/>
      <w:divBdr>
        <w:top w:val="none" w:sz="0" w:space="0" w:color="auto"/>
        <w:left w:val="none" w:sz="0" w:space="0" w:color="auto"/>
        <w:bottom w:val="none" w:sz="0" w:space="0" w:color="auto"/>
        <w:right w:val="none" w:sz="0" w:space="0" w:color="auto"/>
      </w:divBdr>
      <w:divsChild>
        <w:div w:id="124008475">
          <w:marLeft w:val="0"/>
          <w:marRight w:val="0"/>
          <w:marTop w:val="0"/>
          <w:marBottom w:val="0"/>
          <w:divBdr>
            <w:top w:val="none" w:sz="0" w:space="0" w:color="auto"/>
            <w:left w:val="none" w:sz="0" w:space="0" w:color="auto"/>
            <w:bottom w:val="none" w:sz="0" w:space="0" w:color="auto"/>
            <w:right w:val="none" w:sz="0" w:space="0" w:color="auto"/>
          </w:divBdr>
          <w:divsChild>
            <w:div w:id="2056389">
              <w:marLeft w:val="0"/>
              <w:marRight w:val="0"/>
              <w:marTop w:val="0"/>
              <w:marBottom w:val="0"/>
              <w:divBdr>
                <w:top w:val="none" w:sz="0" w:space="0" w:color="auto"/>
                <w:left w:val="none" w:sz="0" w:space="0" w:color="auto"/>
                <w:bottom w:val="none" w:sz="0" w:space="0" w:color="auto"/>
                <w:right w:val="none" w:sz="0" w:space="0" w:color="auto"/>
              </w:divBdr>
            </w:div>
            <w:div w:id="301465924">
              <w:marLeft w:val="0"/>
              <w:marRight w:val="0"/>
              <w:marTop w:val="0"/>
              <w:marBottom w:val="0"/>
              <w:divBdr>
                <w:top w:val="none" w:sz="0" w:space="0" w:color="auto"/>
                <w:left w:val="none" w:sz="0" w:space="0" w:color="auto"/>
                <w:bottom w:val="none" w:sz="0" w:space="0" w:color="auto"/>
                <w:right w:val="none" w:sz="0" w:space="0" w:color="auto"/>
              </w:divBdr>
            </w:div>
            <w:div w:id="667247774">
              <w:marLeft w:val="0"/>
              <w:marRight w:val="0"/>
              <w:marTop w:val="0"/>
              <w:marBottom w:val="0"/>
              <w:divBdr>
                <w:top w:val="none" w:sz="0" w:space="0" w:color="auto"/>
                <w:left w:val="none" w:sz="0" w:space="0" w:color="auto"/>
                <w:bottom w:val="none" w:sz="0" w:space="0" w:color="auto"/>
                <w:right w:val="none" w:sz="0" w:space="0" w:color="auto"/>
              </w:divBdr>
            </w:div>
            <w:div w:id="835151134">
              <w:marLeft w:val="0"/>
              <w:marRight w:val="0"/>
              <w:marTop w:val="0"/>
              <w:marBottom w:val="0"/>
              <w:divBdr>
                <w:top w:val="none" w:sz="0" w:space="0" w:color="auto"/>
                <w:left w:val="none" w:sz="0" w:space="0" w:color="auto"/>
                <w:bottom w:val="none" w:sz="0" w:space="0" w:color="auto"/>
                <w:right w:val="none" w:sz="0" w:space="0" w:color="auto"/>
              </w:divBdr>
            </w:div>
            <w:div w:id="847018608">
              <w:marLeft w:val="0"/>
              <w:marRight w:val="0"/>
              <w:marTop w:val="0"/>
              <w:marBottom w:val="0"/>
              <w:divBdr>
                <w:top w:val="none" w:sz="0" w:space="0" w:color="auto"/>
                <w:left w:val="none" w:sz="0" w:space="0" w:color="auto"/>
                <w:bottom w:val="none" w:sz="0" w:space="0" w:color="auto"/>
                <w:right w:val="none" w:sz="0" w:space="0" w:color="auto"/>
              </w:divBdr>
            </w:div>
            <w:div w:id="940794581">
              <w:marLeft w:val="0"/>
              <w:marRight w:val="0"/>
              <w:marTop w:val="0"/>
              <w:marBottom w:val="0"/>
              <w:divBdr>
                <w:top w:val="none" w:sz="0" w:space="0" w:color="auto"/>
                <w:left w:val="none" w:sz="0" w:space="0" w:color="auto"/>
                <w:bottom w:val="none" w:sz="0" w:space="0" w:color="auto"/>
                <w:right w:val="none" w:sz="0" w:space="0" w:color="auto"/>
              </w:divBdr>
            </w:div>
            <w:div w:id="1156460474">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223057741">
              <w:marLeft w:val="0"/>
              <w:marRight w:val="0"/>
              <w:marTop w:val="0"/>
              <w:marBottom w:val="0"/>
              <w:divBdr>
                <w:top w:val="none" w:sz="0" w:space="0" w:color="auto"/>
                <w:left w:val="none" w:sz="0" w:space="0" w:color="auto"/>
                <w:bottom w:val="none" w:sz="0" w:space="0" w:color="auto"/>
                <w:right w:val="none" w:sz="0" w:space="0" w:color="auto"/>
              </w:divBdr>
            </w:div>
            <w:div w:id="1390887206">
              <w:marLeft w:val="0"/>
              <w:marRight w:val="0"/>
              <w:marTop w:val="0"/>
              <w:marBottom w:val="0"/>
              <w:divBdr>
                <w:top w:val="none" w:sz="0" w:space="0" w:color="auto"/>
                <w:left w:val="none" w:sz="0" w:space="0" w:color="auto"/>
                <w:bottom w:val="none" w:sz="0" w:space="0" w:color="auto"/>
                <w:right w:val="none" w:sz="0" w:space="0" w:color="auto"/>
              </w:divBdr>
            </w:div>
            <w:div w:id="1430272100">
              <w:marLeft w:val="0"/>
              <w:marRight w:val="0"/>
              <w:marTop w:val="0"/>
              <w:marBottom w:val="0"/>
              <w:divBdr>
                <w:top w:val="none" w:sz="0" w:space="0" w:color="auto"/>
                <w:left w:val="none" w:sz="0" w:space="0" w:color="auto"/>
                <w:bottom w:val="none" w:sz="0" w:space="0" w:color="auto"/>
                <w:right w:val="none" w:sz="0" w:space="0" w:color="auto"/>
              </w:divBdr>
            </w:div>
            <w:div w:id="1430275604">
              <w:marLeft w:val="0"/>
              <w:marRight w:val="0"/>
              <w:marTop w:val="0"/>
              <w:marBottom w:val="0"/>
              <w:divBdr>
                <w:top w:val="none" w:sz="0" w:space="0" w:color="auto"/>
                <w:left w:val="none" w:sz="0" w:space="0" w:color="auto"/>
                <w:bottom w:val="none" w:sz="0" w:space="0" w:color="auto"/>
                <w:right w:val="none" w:sz="0" w:space="0" w:color="auto"/>
              </w:divBdr>
            </w:div>
            <w:div w:id="1473862049">
              <w:marLeft w:val="0"/>
              <w:marRight w:val="0"/>
              <w:marTop w:val="0"/>
              <w:marBottom w:val="0"/>
              <w:divBdr>
                <w:top w:val="none" w:sz="0" w:space="0" w:color="auto"/>
                <w:left w:val="none" w:sz="0" w:space="0" w:color="auto"/>
                <w:bottom w:val="none" w:sz="0" w:space="0" w:color="auto"/>
                <w:right w:val="none" w:sz="0" w:space="0" w:color="auto"/>
              </w:divBdr>
            </w:div>
            <w:div w:id="1516188031">
              <w:marLeft w:val="0"/>
              <w:marRight w:val="0"/>
              <w:marTop w:val="0"/>
              <w:marBottom w:val="0"/>
              <w:divBdr>
                <w:top w:val="none" w:sz="0" w:space="0" w:color="auto"/>
                <w:left w:val="none" w:sz="0" w:space="0" w:color="auto"/>
                <w:bottom w:val="none" w:sz="0" w:space="0" w:color="auto"/>
                <w:right w:val="none" w:sz="0" w:space="0" w:color="auto"/>
              </w:divBdr>
            </w:div>
            <w:div w:id="1684938983">
              <w:marLeft w:val="0"/>
              <w:marRight w:val="0"/>
              <w:marTop w:val="0"/>
              <w:marBottom w:val="0"/>
              <w:divBdr>
                <w:top w:val="none" w:sz="0" w:space="0" w:color="auto"/>
                <w:left w:val="none" w:sz="0" w:space="0" w:color="auto"/>
                <w:bottom w:val="none" w:sz="0" w:space="0" w:color="auto"/>
                <w:right w:val="none" w:sz="0" w:space="0" w:color="auto"/>
              </w:divBdr>
            </w:div>
            <w:div w:id="1825245050">
              <w:marLeft w:val="0"/>
              <w:marRight w:val="0"/>
              <w:marTop w:val="0"/>
              <w:marBottom w:val="0"/>
              <w:divBdr>
                <w:top w:val="none" w:sz="0" w:space="0" w:color="auto"/>
                <w:left w:val="none" w:sz="0" w:space="0" w:color="auto"/>
                <w:bottom w:val="none" w:sz="0" w:space="0" w:color="auto"/>
                <w:right w:val="none" w:sz="0" w:space="0" w:color="auto"/>
              </w:divBdr>
            </w:div>
            <w:div w:id="1826970839">
              <w:marLeft w:val="0"/>
              <w:marRight w:val="0"/>
              <w:marTop w:val="0"/>
              <w:marBottom w:val="0"/>
              <w:divBdr>
                <w:top w:val="none" w:sz="0" w:space="0" w:color="auto"/>
                <w:left w:val="none" w:sz="0" w:space="0" w:color="auto"/>
                <w:bottom w:val="none" w:sz="0" w:space="0" w:color="auto"/>
                <w:right w:val="none" w:sz="0" w:space="0" w:color="auto"/>
              </w:divBdr>
            </w:div>
            <w:div w:id="2078359063">
              <w:marLeft w:val="0"/>
              <w:marRight w:val="0"/>
              <w:marTop w:val="0"/>
              <w:marBottom w:val="0"/>
              <w:divBdr>
                <w:top w:val="none" w:sz="0" w:space="0" w:color="auto"/>
                <w:left w:val="none" w:sz="0" w:space="0" w:color="auto"/>
                <w:bottom w:val="none" w:sz="0" w:space="0" w:color="auto"/>
                <w:right w:val="none" w:sz="0" w:space="0" w:color="auto"/>
              </w:divBdr>
            </w:div>
            <w:div w:id="2098212905">
              <w:marLeft w:val="0"/>
              <w:marRight w:val="0"/>
              <w:marTop w:val="0"/>
              <w:marBottom w:val="0"/>
              <w:divBdr>
                <w:top w:val="none" w:sz="0" w:space="0" w:color="auto"/>
                <w:left w:val="none" w:sz="0" w:space="0" w:color="auto"/>
                <w:bottom w:val="none" w:sz="0" w:space="0" w:color="auto"/>
                <w:right w:val="none" w:sz="0" w:space="0" w:color="auto"/>
              </w:divBdr>
            </w:div>
            <w:div w:id="2130708036">
              <w:marLeft w:val="0"/>
              <w:marRight w:val="0"/>
              <w:marTop w:val="0"/>
              <w:marBottom w:val="0"/>
              <w:divBdr>
                <w:top w:val="none" w:sz="0" w:space="0" w:color="auto"/>
                <w:left w:val="none" w:sz="0" w:space="0" w:color="auto"/>
                <w:bottom w:val="none" w:sz="0" w:space="0" w:color="auto"/>
                <w:right w:val="none" w:sz="0" w:space="0" w:color="auto"/>
              </w:divBdr>
            </w:div>
          </w:divsChild>
        </w:div>
        <w:div w:id="134375204">
          <w:marLeft w:val="0"/>
          <w:marRight w:val="0"/>
          <w:marTop w:val="0"/>
          <w:marBottom w:val="0"/>
          <w:divBdr>
            <w:top w:val="none" w:sz="0" w:space="0" w:color="auto"/>
            <w:left w:val="none" w:sz="0" w:space="0" w:color="auto"/>
            <w:bottom w:val="none" w:sz="0" w:space="0" w:color="auto"/>
            <w:right w:val="none" w:sz="0" w:space="0" w:color="auto"/>
          </w:divBdr>
          <w:divsChild>
            <w:div w:id="379715663">
              <w:marLeft w:val="0"/>
              <w:marRight w:val="0"/>
              <w:marTop w:val="0"/>
              <w:marBottom w:val="0"/>
              <w:divBdr>
                <w:top w:val="none" w:sz="0" w:space="0" w:color="auto"/>
                <w:left w:val="none" w:sz="0" w:space="0" w:color="auto"/>
                <w:bottom w:val="none" w:sz="0" w:space="0" w:color="auto"/>
                <w:right w:val="none" w:sz="0" w:space="0" w:color="auto"/>
              </w:divBdr>
            </w:div>
            <w:div w:id="645549460">
              <w:marLeft w:val="0"/>
              <w:marRight w:val="0"/>
              <w:marTop w:val="0"/>
              <w:marBottom w:val="0"/>
              <w:divBdr>
                <w:top w:val="none" w:sz="0" w:space="0" w:color="auto"/>
                <w:left w:val="none" w:sz="0" w:space="0" w:color="auto"/>
                <w:bottom w:val="none" w:sz="0" w:space="0" w:color="auto"/>
                <w:right w:val="none" w:sz="0" w:space="0" w:color="auto"/>
              </w:divBdr>
            </w:div>
            <w:div w:id="800222816">
              <w:marLeft w:val="0"/>
              <w:marRight w:val="0"/>
              <w:marTop w:val="0"/>
              <w:marBottom w:val="0"/>
              <w:divBdr>
                <w:top w:val="none" w:sz="0" w:space="0" w:color="auto"/>
                <w:left w:val="none" w:sz="0" w:space="0" w:color="auto"/>
                <w:bottom w:val="none" w:sz="0" w:space="0" w:color="auto"/>
                <w:right w:val="none" w:sz="0" w:space="0" w:color="auto"/>
              </w:divBdr>
            </w:div>
            <w:div w:id="1044597432">
              <w:marLeft w:val="0"/>
              <w:marRight w:val="0"/>
              <w:marTop w:val="0"/>
              <w:marBottom w:val="0"/>
              <w:divBdr>
                <w:top w:val="none" w:sz="0" w:space="0" w:color="auto"/>
                <w:left w:val="none" w:sz="0" w:space="0" w:color="auto"/>
                <w:bottom w:val="none" w:sz="0" w:space="0" w:color="auto"/>
                <w:right w:val="none" w:sz="0" w:space="0" w:color="auto"/>
              </w:divBdr>
            </w:div>
            <w:div w:id="1047342938">
              <w:marLeft w:val="0"/>
              <w:marRight w:val="0"/>
              <w:marTop w:val="0"/>
              <w:marBottom w:val="0"/>
              <w:divBdr>
                <w:top w:val="none" w:sz="0" w:space="0" w:color="auto"/>
                <w:left w:val="none" w:sz="0" w:space="0" w:color="auto"/>
                <w:bottom w:val="none" w:sz="0" w:space="0" w:color="auto"/>
                <w:right w:val="none" w:sz="0" w:space="0" w:color="auto"/>
              </w:divBdr>
            </w:div>
            <w:div w:id="1460957682">
              <w:marLeft w:val="0"/>
              <w:marRight w:val="0"/>
              <w:marTop w:val="0"/>
              <w:marBottom w:val="0"/>
              <w:divBdr>
                <w:top w:val="none" w:sz="0" w:space="0" w:color="auto"/>
                <w:left w:val="none" w:sz="0" w:space="0" w:color="auto"/>
                <w:bottom w:val="none" w:sz="0" w:space="0" w:color="auto"/>
                <w:right w:val="none" w:sz="0" w:space="0" w:color="auto"/>
              </w:divBdr>
            </w:div>
            <w:div w:id="1978486091">
              <w:marLeft w:val="0"/>
              <w:marRight w:val="0"/>
              <w:marTop w:val="0"/>
              <w:marBottom w:val="0"/>
              <w:divBdr>
                <w:top w:val="none" w:sz="0" w:space="0" w:color="auto"/>
                <w:left w:val="none" w:sz="0" w:space="0" w:color="auto"/>
                <w:bottom w:val="none" w:sz="0" w:space="0" w:color="auto"/>
                <w:right w:val="none" w:sz="0" w:space="0" w:color="auto"/>
              </w:divBdr>
            </w:div>
          </w:divsChild>
        </w:div>
        <w:div w:id="364912817">
          <w:marLeft w:val="0"/>
          <w:marRight w:val="0"/>
          <w:marTop w:val="0"/>
          <w:marBottom w:val="0"/>
          <w:divBdr>
            <w:top w:val="none" w:sz="0" w:space="0" w:color="auto"/>
            <w:left w:val="none" w:sz="0" w:space="0" w:color="auto"/>
            <w:bottom w:val="none" w:sz="0" w:space="0" w:color="auto"/>
            <w:right w:val="none" w:sz="0" w:space="0" w:color="auto"/>
          </w:divBdr>
          <w:divsChild>
            <w:div w:id="26957238">
              <w:marLeft w:val="0"/>
              <w:marRight w:val="0"/>
              <w:marTop w:val="0"/>
              <w:marBottom w:val="0"/>
              <w:divBdr>
                <w:top w:val="none" w:sz="0" w:space="0" w:color="auto"/>
                <w:left w:val="none" w:sz="0" w:space="0" w:color="auto"/>
                <w:bottom w:val="none" w:sz="0" w:space="0" w:color="auto"/>
                <w:right w:val="none" w:sz="0" w:space="0" w:color="auto"/>
              </w:divBdr>
            </w:div>
            <w:div w:id="117720111">
              <w:marLeft w:val="0"/>
              <w:marRight w:val="0"/>
              <w:marTop w:val="0"/>
              <w:marBottom w:val="0"/>
              <w:divBdr>
                <w:top w:val="none" w:sz="0" w:space="0" w:color="auto"/>
                <w:left w:val="none" w:sz="0" w:space="0" w:color="auto"/>
                <w:bottom w:val="none" w:sz="0" w:space="0" w:color="auto"/>
                <w:right w:val="none" w:sz="0" w:space="0" w:color="auto"/>
              </w:divBdr>
            </w:div>
            <w:div w:id="119567710">
              <w:marLeft w:val="0"/>
              <w:marRight w:val="0"/>
              <w:marTop w:val="0"/>
              <w:marBottom w:val="0"/>
              <w:divBdr>
                <w:top w:val="none" w:sz="0" w:space="0" w:color="auto"/>
                <w:left w:val="none" w:sz="0" w:space="0" w:color="auto"/>
                <w:bottom w:val="none" w:sz="0" w:space="0" w:color="auto"/>
                <w:right w:val="none" w:sz="0" w:space="0" w:color="auto"/>
              </w:divBdr>
            </w:div>
            <w:div w:id="551693490">
              <w:marLeft w:val="0"/>
              <w:marRight w:val="0"/>
              <w:marTop w:val="0"/>
              <w:marBottom w:val="0"/>
              <w:divBdr>
                <w:top w:val="none" w:sz="0" w:space="0" w:color="auto"/>
                <w:left w:val="none" w:sz="0" w:space="0" w:color="auto"/>
                <w:bottom w:val="none" w:sz="0" w:space="0" w:color="auto"/>
                <w:right w:val="none" w:sz="0" w:space="0" w:color="auto"/>
              </w:divBdr>
            </w:div>
            <w:div w:id="597837400">
              <w:marLeft w:val="0"/>
              <w:marRight w:val="0"/>
              <w:marTop w:val="0"/>
              <w:marBottom w:val="0"/>
              <w:divBdr>
                <w:top w:val="none" w:sz="0" w:space="0" w:color="auto"/>
                <w:left w:val="none" w:sz="0" w:space="0" w:color="auto"/>
                <w:bottom w:val="none" w:sz="0" w:space="0" w:color="auto"/>
                <w:right w:val="none" w:sz="0" w:space="0" w:color="auto"/>
              </w:divBdr>
            </w:div>
            <w:div w:id="665400073">
              <w:marLeft w:val="0"/>
              <w:marRight w:val="0"/>
              <w:marTop w:val="0"/>
              <w:marBottom w:val="0"/>
              <w:divBdr>
                <w:top w:val="none" w:sz="0" w:space="0" w:color="auto"/>
                <w:left w:val="none" w:sz="0" w:space="0" w:color="auto"/>
                <w:bottom w:val="none" w:sz="0" w:space="0" w:color="auto"/>
                <w:right w:val="none" w:sz="0" w:space="0" w:color="auto"/>
              </w:divBdr>
            </w:div>
            <w:div w:id="1043364413">
              <w:marLeft w:val="0"/>
              <w:marRight w:val="0"/>
              <w:marTop w:val="0"/>
              <w:marBottom w:val="0"/>
              <w:divBdr>
                <w:top w:val="none" w:sz="0" w:space="0" w:color="auto"/>
                <w:left w:val="none" w:sz="0" w:space="0" w:color="auto"/>
                <w:bottom w:val="none" w:sz="0" w:space="0" w:color="auto"/>
                <w:right w:val="none" w:sz="0" w:space="0" w:color="auto"/>
              </w:divBdr>
            </w:div>
            <w:div w:id="1101484979">
              <w:marLeft w:val="0"/>
              <w:marRight w:val="0"/>
              <w:marTop w:val="0"/>
              <w:marBottom w:val="0"/>
              <w:divBdr>
                <w:top w:val="none" w:sz="0" w:space="0" w:color="auto"/>
                <w:left w:val="none" w:sz="0" w:space="0" w:color="auto"/>
                <w:bottom w:val="none" w:sz="0" w:space="0" w:color="auto"/>
                <w:right w:val="none" w:sz="0" w:space="0" w:color="auto"/>
              </w:divBdr>
            </w:div>
            <w:div w:id="1154448176">
              <w:marLeft w:val="0"/>
              <w:marRight w:val="0"/>
              <w:marTop w:val="0"/>
              <w:marBottom w:val="0"/>
              <w:divBdr>
                <w:top w:val="none" w:sz="0" w:space="0" w:color="auto"/>
                <w:left w:val="none" w:sz="0" w:space="0" w:color="auto"/>
                <w:bottom w:val="none" w:sz="0" w:space="0" w:color="auto"/>
                <w:right w:val="none" w:sz="0" w:space="0" w:color="auto"/>
              </w:divBdr>
            </w:div>
            <w:div w:id="1201209628">
              <w:marLeft w:val="0"/>
              <w:marRight w:val="0"/>
              <w:marTop w:val="0"/>
              <w:marBottom w:val="0"/>
              <w:divBdr>
                <w:top w:val="none" w:sz="0" w:space="0" w:color="auto"/>
                <w:left w:val="none" w:sz="0" w:space="0" w:color="auto"/>
                <w:bottom w:val="none" w:sz="0" w:space="0" w:color="auto"/>
                <w:right w:val="none" w:sz="0" w:space="0" w:color="auto"/>
              </w:divBdr>
            </w:div>
            <w:div w:id="1221599807">
              <w:marLeft w:val="0"/>
              <w:marRight w:val="0"/>
              <w:marTop w:val="0"/>
              <w:marBottom w:val="0"/>
              <w:divBdr>
                <w:top w:val="none" w:sz="0" w:space="0" w:color="auto"/>
                <w:left w:val="none" w:sz="0" w:space="0" w:color="auto"/>
                <w:bottom w:val="none" w:sz="0" w:space="0" w:color="auto"/>
                <w:right w:val="none" w:sz="0" w:space="0" w:color="auto"/>
              </w:divBdr>
            </w:div>
            <w:div w:id="1429960838">
              <w:marLeft w:val="0"/>
              <w:marRight w:val="0"/>
              <w:marTop w:val="0"/>
              <w:marBottom w:val="0"/>
              <w:divBdr>
                <w:top w:val="none" w:sz="0" w:space="0" w:color="auto"/>
                <w:left w:val="none" w:sz="0" w:space="0" w:color="auto"/>
                <w:bottom w:val="none" w:sz="0" w:space="0" w:color="auto"/>
                <w:right w:val="none" w:sz="0" w:space="0" w:color="auto"/>
              </w:divBdr>
            </w:div>
            <w:div w:id="1578049176">
              <w:marLeft w:val="0"/>
              <w:marRight w:val="0"/>
              <w:marTop w:val="0"/>
              <w:marBottom w:val="0"/>
              <w:divBdr>
                <w:top w:val="none" w:sz="0" w:space="0" w:color="auto"/>
                <w:left w:val="none" w:sz="0" w:space="0" w:color="auto"/>
                <w:bottom w:val="none" w:sz="0" w:space="0" w:color="auto"/>
                <w:right w:val="none" w:sz="0" w:space="0" w:color="auto"/>
              </w:divBdr>
            </w:div>
            <w:div w:id="1601450343">
              <w:marLeft w:val="0"/>
              <w:marRight w:val="0"/>
              <w:marTop w:val="0"/>
              <w:marBottom w:val="0"/>
              <w:divBdr>
                <w:top w:val="none" w:sz="0" w:space="0" w:color="auto"/>
                <w:left w:val="none" w:sz="0" w:space="0" w:color="auto"/>
                <w:bottom w:val="none" w:sz="0" w:space="0" w:color="auto"/>
                <w:right w:val="none" w:sz="0" w:space="0" w:color="auto"/>
              </w:divBdr>
            </w:div>
            <w:div w:id="1684822423">
              <w:marLeft w:val="0"/>
              <w:marRight w:val="0"/>
              <w:marTop w:val="0"/>
              <w:marBottom w:val="0"/>
              <w:divBdr>
                <w:top w:val="none" w:sz="0" w:space="0" w:color="auto"/>
                <w:left w:val="none" w:sz="0" w:space="0" w:color="auto"/>
                <w:bottom w:val="none" w:sz="0" w:space="0" w:color="auto"/>
                <w:right w:val="none" w:sz="0" w:space="0" w:color="auto"/>
              </w:divBdr>
            </w:div>
            <w:div w:id="1766610658">
              <w:marLeft w:val="0"/>
              <w:marRight w:val="0"/>
              <w:marTop w:val="0"/>
              <w:marBottom w:val="0"/>
              <w:divBdr>
                <w:top w:val="none" w:sz="0" w:space="0" w:color="auto"/>
                <w:left w:val="none" w:sz="0" w:space="0" w:color="auto"/>
                <w:bottom w:val="none" w:sz="0" w:space="0" w:color="auto"/>
                <w:right w:val="none" w:sz="0" w:space="0" w:color="auto"/>
              </w:divBdr>
            </w:div>
            <w:div w:id="1795753623">
              <w:marLeft w:val="0"/>
              <w:marRight w:val="0"/>
              <w:marTop w:val="0"/>
              <w:marBottom w:val="0"/>
              <w:divBdr>
                <w:top w:val="none" w:sz="0" w:space="0" w:color="auto"/>
                <w:left w:val="none" w:sz="0" w:space="0" w:color="auto"/>
                <w:bottom w:val="none" w:sz="0" w:space="0" w:color="auto"/>
                <w:right w:val="none" w:sz="0" w:space="0" w:color="auto"/>
              </w:divBdr>
            </w:div>
            <w:div w:id="1819494880">
              <w:marLeft w:val="0"/>
              <w:marRight w:val="0"/>
              <w:marTop w:val="0"/>
              <w:marBottom w:val="0"/>
              <w:divBdr>
                <w:top w:val="none" w:sz="0" w:space="0" w:color="auto"/>
                <w:left w:val="none" w:sz="0" w:space="0" w:color="auto"/>
                <w:bottom w:val="none" w:sz="0" w:space="0" w:color="auto"/>
                <w:right w:val="none" w:sz="0" w:space="0" w:color="auto"/>
              </w:divBdr>
            </w:div>
            <w:div w:id="1914045489">
              <w:marLeft w:val="0"/>
              <w:marRight w:val="0"/>
              <w:marTop w:val="0"/>
              <w:marBottom w:val="0"/>
              <w:divBdr>
                <w:top w:val="none" w:sz="0" w:space="0" w:color="auto"/>
                <w:left w:val="none" w:sz="0" w:space="0" w:color="auto"/>
                <w:bottom w:val="none" w:sz="0" w:space="0" w:color="auto"/>
                <w:right w:val="none" w:sz="0" w:space="0" w:color="auto"/>
              </w:divBdr>
            </w:div>
            <w:div w:id="2053530838">
              <w:marLeft w:val="0"/>
              <w:marRight w:val="0"/>
              <w:marTop w:val="0"/>
              <w:marBottom w:val="0"/>
              <w:divBdr>
                <w:top w:val="none" w:sz="0" w:space="0" w:color="auto"/>
                <w:left w:val="none" w:sz="0" w:space="0" w:color="auto"/>
                <w:bottom w:val="none" w:sz="0" w:space="0" w:color="auto"/>
                <w:right w:val="none" w:sz="0" w:space="0" w:color="auto"/>
              </w:divBdr>
            </w:div>
          </w:divsChild>
        </w:div>
        <w:div w:id="434912026">
          <w:marLeft w:val="0"/>
          <w:marRight w:val="0"/>
          <w:marTop w:val="0"/>
          <w:marBottom w:val="0"/>
          <w:divBdr>
            <w:top w:val="none" w:sz="0" w:space="0" w:color="auto"/>
            <w:left w:val="none" w:sz="0" w:space="0" w:color="auto"/>
            <w:bottom w:val="none" w:sz="0" w:space="0" w:color="auto"/>
            <w:right w:val="none" w:sz="0" w:space="0" w:color="auto"/>
          </w:divBdr>
          <w:divsChild>
            <w:div w:id="14500775">
              <w:marLeft w:val="0"/>
              <w:marRight w:val="0"/>
              <w:marTop w:val="0"/>
              <w:marBottom w:val="0"/>
              <w:divBdr>
                <w:top w:val="none" w:sz="0" w:space="0" w:color="auto"/>
                <w:left w:val="none" w:sz="0" w:space="0" w:color="auto"/>
                <w:bottom w:val="none" w:sz="0" w:space="0" w:color="auto"/>
                <w:right w:val="none" w:sz="0" w:space="0" w:color="auto"/>
              </w:divBdr>
            </w:div>
            <w:div w:id="205530529">
              <w:marLeft w:val="0"/>
              <w:marRight w:val="0"/>
              <w:marTop w:val="0"/>
              <w:marBottom w:val="0"/>
              <w:divBdr>
                <w:top w:val="none" w:sz="0" w:space="0" w:color="auto"/>
                <w:left w:val="none" w:sz="0" w:space="0" w:color="auto"/>
                <w:bottom w:val="none" w:sz="0" w:space="0" w:color="auto"/>
                <w:right w:val="none" w:sz="0" w:space="0" w:color="auto"/>
              </w:divBdr>
            </w:div>
            <w:div w:id="274334742">
              <w:marLeft w:val="0"/>
              <w:marRight w:val="0"/>
              <w:marTop w:val="0"/>
              <w:marBottom w:val="0"/>
              <w:divBdr>
                <w:top w:val="none" w:sz="0" w:space="0" w:color="auto"/>
                <w:left w:val="none" w:sz="0" w:space="0" w:color="auto"/>
                <w:bottom w:val="none" w:sz="0" w:space="0" w:color="auto"/>
                <w:right w:val="none" w:sz="0" w:space="0" w:color="auto"/>
              </w:divBdr>
            </w:div>
            <w:div w:id="479033987">
              <w:marLeft w:val="0"/>
              <w:marRight w:val="0"/>
              <w:marTop w:val="0"/>
              <w:marBottom w:val="0"/>
              <w:divBdr>
                <w:top w:val="none" w:sz="0" w:space="0" w:color="auto"/>
                <w:left w:val="none" w:sz="0" w:space="0" w:color="auto"/>
                <w:bottom w:val="none" w:sz="0" w:space="0" w:color="auto"/>
                <w:right w:val="none" w:sz="0" w:space="0" w:color="auto"/>
              </w:divBdr>
            </w:div>
            <w:div w:id="484400915">
              <w:marLeft w:val="0"/>
              <w:marRight w:val="0"/>
              <w:marTop w:val="0"/>
              <w:marBottom w:val="0"/>
              <w:divBdr>
                <w:top w:val="none" w:sz="0" w:space="0" w:color="auto"/>
                <w:left w:val="none" w:sz="0" w:space="0" w:color="auto"/>
                <w:bottom w:val="none" w:sz="0" w:space="0" w:color="auto"/>
                <w:right w:val="none" w:sz="0" w:space="0" w:color="auto"/>
              </w:divBdr>
            </w:div>
            <w:div w:id="488641038">
              <w:marLeft w:val="0"/>
              <w:marRight w:val="0"/>
              <w:marTop w:val="0"/>
              <w:marBottom w:val="0"/>
              <w:divBdr>
                <w:top w:val="none" w:sz="0" w:space="0" w:color="auto"/>
                <w:left w:val="none" w:sz="0" w:space="0" w:color="auto"/>
                <w:bottom w:val="none" w:sz="0" w:space="0" w:color="auto"/>
                <w:right w:val="none" w:sz="0" w:space="0" w:color="auto"/>
              </w:divBdr>
            </w:div>
            <w:div w:id="556671834">
              <w:marLeft w:val="0"/>
              <w:marRight w:val="0"/>
              <w:marTop w:val="0"/>
              <w:marBottom w:val="0"/>
              <w:divBdr>
                <w:top w:val="none" w:sz="0" w:space="0" w:color="auto"/>
                <w:left w:val="none" w:sz="0" w:space="0" w:color="auto"/>
                <w:bottom w:val="none" w:sz="0" w:space="0" w:color="auto"/>
                <w:right w:val="none" w:sz="0" w:space="0" w:color="auto"/>
              </w:divBdr>
            </w:div>
            <w:div w:id="608008726">
              <w:marLeft w:val="0"/>
              <w:marRight w:val="0"/>
              <w:marTop w:val="0"/>
              <w:marBottom w:val="0"/>
              <w:divBdr>
                <w:top w:val="none" w:sz="0" w:space="0" w:color="auto"/>
                <w:left w:val="none" w:sz="0" w:space="0" w:color="auto"/>
                <w:bottom w:val="none" w:sz="0" w:space="0" w:color="auto"/>
                <w:right w:val="none" w:sz="0" w:space="0" w:color="auto"/>
              </w:divBdr>
            </w:div>
            <w:div w:id="631909632">
              <w:marLeft w:val="0"/>
              <w:marRight w:val="0"/>
              <w:marTop w:val="0"/>
              <w:marBottom w:val="0"/>
              <w:divBdr>
                <w:top w:val="none" w:sz="0" w:space="0" w:color="auto"/>
                <w:left w:val="none" w:sz="0" w:space="0" w:color="auto"/>
                <w:bottom w:val="none" w:sz="0" w:space="0" w:color="auto"/>
                <w:right w:val="none" w:sz="0" w:space="0" w:color="auto"/>
              </w:divBdr>
            </w:div>
            <w:div w:id="682440029">
              <w:marLeft w:val="0"/>
              <w:marRight w:val="0"/>
              <w:marTop w:val="0"/>
              <w:marBottom w:val="0"/>
              <w:divBdr>
                <w:top w:val="none" w:sz="0" w:space="0" w:color="auto"/>
                <w:left w:val="none" w:sz="0" w:space="0" w:color="auto"/>
                <w:bottom w:val="none" w:sz="0" w:space="0" w:color="auto"/>
                <w:right w:val="none" w:sz="0" w:space="0" w:color="auto"/>
              </w:divBdr>
            </w:div>
            <w:div w:id="744912503">
              <w:marLeft w:val="0"/>
              <w:marRight w:val="0"/>
              <w:marTop w:val="0"/>
              <w:marBottom w:val="0"/>
              <w:divBdr>
                <w:top w:val="none" w:sz="0" w:space="0" w:color="auto"/>
                <w:left w:val="none" w:sz="0" w:space="0" w:color="auto"/>
                <w:bottom w:val="none" w:sz="0" w:space="0" w:color="auto"/>
                <w:right w:val="none" w:sz="0" w:space="0" w:color="auto"/>
              </w:divBdr>
            </w:div>
            <w:div w:id="852306674">
              <w:marLeft w:val="0"/>
              <w:marRight w:val="0"/>
              <w:marTop w:val="0"/>
              <w:marBottom w:val="0"/>
              <w:divBdr>
                <w:top w:val="none" w:sz="0" w:space="0" w:color="auto"/>
                <w:left w:val="none" w:sz="0" w:space="0" w:color="auto"/>
                <w:bottom w:val="none" w:sz="0" w:space="0" w:color="auto"/>
                <w:right w:val="none" w:sz="0" w:space="0" w:color="auto"/>
              </w:divBdr>
            </w:div>
            <w:div w:id="952369861">
              <w:marLeft w:val="0"/>
              <w:marRight w:val="0"/>
              <w:marTop w:val="0"/>
              <w:marBottom w:val="0"/>
              <w:divBdr>
                <w:top w:val="none" w:sz="0" w:space="0" w:color="auto"/>
                <w:left w:val="none" w:sz="0" w:space="0" w:color="auto"/>
                <w:bottom w:val="none" w:sz="0" w:space="0" w:color="auto"/>
                <w:right w:val="none" w:sz="0" w:space="0" w:color="auto"/>
              </w:divBdr>
            </w:div>
            <w:div w:id="956911683">
              <w:marLeft w:val="0"/>
              <w:marRight w:val="0"/>
              <w:marTop w:val="0"/>
              <w:marBottom w:val="0"/>
              <w:divBdr>
                <w:top w:val="none" w:sz="0" w:space="0" w:color="auto"/>
                <w:left w:val="none" w:sz="0" w:space="0" w:color="auto"/>
                <w:bottom w:val="none" w:sz="0" w:space="0" w:color="auto"/>
                <w:right w:val="none" w:sz="0" w:space="0" w:color="auto"/>
              </w:divBdr>
            </w:div>
            <w:div w:id="963316213">
              <w:marLeft w:val="0"/>
              <w:marRight w:val="0"/>
              <w:marTop w:val="0"/>
              <w:marBottom w:val="0"/>
              <w:divBdr>
                <w:top w:val="none" w:sz="0" w:space="0" w:color="auto"/>
                <w:left w:val="none" w:sz="0" w:space="0" w:color="auto"/>
                <w:bottom w:val="none" w:sz="0" w:space="0" w:color="auto"/>
                <w:right w:val="none" w:sz="0" w:space="0" w:color="auto"/>
              </w:divBdr>
            </w:div>
            <w:div w:id="1029179407">
              <w:marLeft w:val="0"/>
              <w:marRight w:val="0"/>
              <w:marTop w:val="0"/>
              <w:marBottom w:val="0"/>
              <w:divBdr>
                <w:top w:val="none" w:sz="0" w:space="0" w:color="auto"/>
                <w:left w:val="none" w:sz="0" w:space="0" w:color="auto"/>
                <w:bottom w:val="none" w:sz="0" w:space="0" w:color="auto"/>
                <w:right w:val="none" w:sz="0" w:space="0" w:color="auto"/>
              </w:divBdr>
            </w:div>
            <w:div w:id="1345091569">
              <w:marLeft w:val="0"/>
              <w:marRight w:val="0"/>
              <w:marTop w:val="0"/>
              <w:marBottom w:val="0"/>
              <w:divBdr>
                <w:top w:val="none" w:sz="0" w:space="0" w:color="auto"/>
                <w:left w:val="none" w:sz="0" w:space="0" w:color="auto"/>
                <w:bottom w:val="none" w:sz="0" w:space="0" w:color="auto"/>
                <w:right w:val="none" w:sz="0" w:space="0" w:color="auto"/>
              </w:divBdr>
            </w:div>
            <w:div w:id="1591812935">
              <w:marLeft w:val="0"/>
              <w:marRight w:val="0"/>
              <w:marTop w:val="0"/>
              <w:marBottom w:val="0"/>
              <w:divBdr>
                <w:top w:val="none" w:sz="0" w:space="0" w:color="auto"/>
                <w:left w:val="none" w:sz="0" w:space="0" w:color="auto"/>
                <w:bottom w:val="none" w:sz="0" w:space="0" w:color="auto"/>
                <w:right w:val="none" w:sz="0" w:space="0" w:color="auto"/>
              </w:divBdr>
            </w:div>
            <w:div w:id="2041203924">
              <w:marLeft w:val="0"/>
              <w:marRight w:val="0"/>
              <w:marTop w:val="0"/>
              <w:marBottom w:val="0"/>
              <w:divBdr>
                <w:top w:val="none" w:sz="0" w:space="0" w:color="auto"/>
                <w:left w:val="none" w:sz="0" w:space="0" w:color="auto"/>
                <w:bottom w:val="none" w:sz="0" w:space="0" w:color="auto"/>
                <w:right w:val="none" w:sz="0" w:space="0" w:color="auto"/>
              </w:divBdr>
            </w:div>
            <w:div w:id="2096436402">
              <w:marLeft w:val="0"/>
              <w:marRight w:val="0"/>
              <w:marTop w:val="0"/>
              <w:marBottom w:val="0"/>
              <w:divBdr>
                <w:top w:val="none" w:sz="0" w:space="0" w:color="auto"/>
                <w:left w:val="none" w:sz="0" w:space="0" w:color="auto"/>
                <w:bottom w:val="none" w:sz="0" w:space="0" w:color="auto"/>
                <w:right w:val="none" w:sz="0" w:space="0" w:color="auto"/>
              </w:divBdr>
            </w:div>
          </w:divsChild>
        </w:div>
        <w:div w:id="549610744">
          <w:marLeft w:val="0"/>
          <w:marRight w:val="0"/>
          <w:marTop w:val="0"/>
          <w:marBottom w:val="0"/>
          <w:divBdr>
            <w:top w:val="none" w:sz="0" w:space="0" w:color="auto"/>
            <w:left w:val="none" w:sz="0" w:space="0" w:color="auto"/>
            <w:bottom w:val="none" w:sz="0" w:space="0" w:color="auto"/>
            <w:right w:val="none" w:sz="0" w:space="0" w:color="auto"/>
          </w:divBdr>
          <w:divsChild>
            <w:div w:id="42558398">
              <w:marLeft w:val="0"/>
              <w:marRight w:val="0"/>
              <w:marTop w:val="0"/>
              <w:marBottom w:val="0"/>
              <w:divBdr>
                <w:top w:val="none" w:sz="0" w:space="0" w:color="auto"/>
                <w:left w:val="none" w:sz="0" w:space="0" w:color="auto"/>
                <w:bottom w:val="none" w:sz="0" w:space="0" w:color="auto"/>
                <w:right w:val="none" w:sz="0" w:space="0" w:color="auto"/>
              </w:divBdr>
            </w:div>
            <w:div w:id="42952013">
              <w:marLeft w:val="0"/>
              <w:marRight w:val="0"/>
              <w:marTop w:val="0"/>
              <w:marBottom w:val="0"/>
              <w:divBdr>
                <w:top w:val="none" w:sz="0" w:space="0" w:color="auto"/>
                <w:left w:val="none" w:sz="0" w:space="0" w:color="auto"/>
                <w:bottom w:val="none" w:sz="0" w:space="0" w:color="auto"/>
                <w:right w:val="none" w:sz="0" w:space="0" w:color="auto"/>
              </w:divBdr>
            </w:div>
            <w:div w:id="194124469">
              <w:marLeft w:val="0"/>
              <w:marRight w:val="0"/>
              <w:marTop w:val="0"/>
              <w:marBottom w:val="0"/>
              <w:divBdr>
                <w:top w:val="none" w:sz="0" w:space="0" w:color="auto"/>
                <w:left w:val="none" w:sz="0" w:space="0" w:color="auto"/>
                <w:bottom w:val="none" w:sz="0" w:space="0" w:color="auto"/>
                <w:right w:val="none" w:sz="0" w:space="0" w:color="auto"/>
              </w:divBdr>
            </w:div>
            <w:div w:id="319432226">
              <w:marLeft w:val="0"/>
              <w:marRight w:val="0"/>
              <w:marTop w:val="0"/>
              <w:marBottom w:val="0"/>
              <w:divBdr>
                <w:top w:val="none" w:sz="0" w:space="0" w:color="auto"/>
                <w:left w:val="none" w:sz="0" w:space="0" w:color="auto"/>
                <w:bottom w:val="none" w:sz="0" w:space="0" w:color="auto"/>
                <w:right w:val="none" w:sz="0" w:space="0" w:color="auto"/>
              </w:divBdr>
            </w:div>
            <w:div w:id="370691234">
              <w:marLeft w:val="0"/>
              <w:marRight w:val="0"/>
              <w:marTop w:val="0"/>
              <w:marBottom w:val="0"/>
              <w:divBdr>
                <w:top w:val="none" w:sz="0" w:space="0" w:color="auto"/>
                <w:left w:val="none" w:sz="0" w:space="0" w:color="auto"/>
                <w:bottom w:val="none" w:sz="0" w:space="0" w:color="auto"/>
                <w:right w:val="none" w:sz="0" w:space="0" w:color="auto"/>
              </w:divBdr>
            </w:div>
            <w:div w:id="371076257">
              <w:marLeft w:val="0"/>
              <w:marRight w:val="0"/>
              <w:marTop w:val="0"/>
              <w:marBottom w:val="0"/>
              <w:divBdr>
                <w:top w:val="none" w:sz="0" w:space="0" w:color="auto"/>
                <w:left w:val="none" w:sz="0" w:space="0" w:color="auto"/>
                <w:bottom w:val="none" w:sz="0" w:space="0" w:color="auto"/>
                <w:right w:val="none" w:sz="0" w:space="0" w:color="auto"/>
              </w:divBdr>
            </w:div>
            <w:div w:id="469172264">
              <w:marLeft w:val="0"/>
              <w:marRight w:val="0"/>
              <w:marTop w:val="0"/>
              <w:marBottom w:val="0"/>
              <w:divBdr>
                <w:top w:val="none" w:sz="0" w:space="0" w:color="auto"/>
                <w:left w:val="none" w:sz="0" w:space="0" w:color="auto"/>
                <w:bottom w:val="none" w:sz="0" w:space="0" w:color="auto"/>
                <w:right w:val="none" w:sz="0" w:space="0" w:color="auto"/>
              </w:divBdr>
            </w:div>
            <w:div w:id="544828982">
              <w:marLeft w:val="0"/>
              <w:marRight w:val="0"/>
              <w:marTop w:val="0"/>
              <w:marBottom w:val="0"/>
              <w:divBdr>
                <w:top w:val="none" w:sz="0" w:space="0" w:color="auto"/>
                <w:left w:val="none" w:sz="0" w:space="0" w:color="auto"/>
                <w:bottom w:val="none" w:sz="0" w:space="0" w:color="auto"/>
                <w:right w:val="none" w:sz="0" w:space="0" w:color="auto"/>
              </w:divBdr>
            </w:div>
            <w:div w:id="562445472">
              <w:marLeft w:val="0"/>
              <w:marRight w:val="0"/>
              <w:marTop w:val="0"/>
              <w:marBottom w:val="0"/>
              <w:divBdr>
                <w:top w:val="none" w:sz="0" w:space="0" w:color="auto"/>
                <w:left w:val="none" w:sz="0" w:space="0" w:color="auto"/>
                <w:bottom w:val="none" w:sz="0" w:space="0" w:color="auto"/>
                <w:right w:val="none" w:sz="0" w:space="0" w:color="auto"/>
              </w:divBdr>
            </w:div>
            <w:div w:id="721640225">
              <w:marLeft w:val="0"/>
              <w:marRight w:val="0"/>
              <w:marTop w:val="0"/>
              <w:marBottom w:val="0"/>
              <w:divBdr>
                <w:top w:val="none" w:sz="0" w:space="0" w:color="auto"/>
                <w:left w:val="none" w:sz="0" w:space="0" w:color="auto"/>
                <w:bottom w:val="none" w:sz="0" w:space="0" w:color="auto"/>
                <w:right w:val="none" w:sz="0" w:space="0" w:color="auto"/>
              </w:divBdr>
            </w:div>
            <w:div w:id="767191733">
              <w:marLeft w:val="0"/>
              <w:marRight w:val="0"/>
              <w:marTop w:val="0"/>
              <w:marBottom w:val="0"/>
              <w:divBdr>
                <w:top w:val="none" w:sz="0" w:space="0" w:color="auto"/>
                <w:left w:val="none" w:sz="0" w:space="0" w:color="auto"/>
                <w:bottom w:val="none" w:sz="0" w:space="0" w:color="auto"/>
                <w:right w:val="none" w:sz="0" w:space="0" w:color="auto"/>
              </w:divBdr>
            </w:div>
            <w:div w:id="894006824">
              <w:marLeft w:val="0"/>
              <w:marRight w:val="0"/>
              <w:marTop w:val="0"/>
              <w:marBottom w:val="0"/>
              <w:divBdr>
                <w:top w:val="none" w:sz="0" w:space="0" w:color="auto"/>
                <w:left w:val="none" w:sz="0" w:space="0" w:color="auto"/>
                <w:bottom w:val="none" w:sz="0" w:space="0" w:color="auto"/>
                <w:right w:val="none" w:sz="0" w:space="0" w:color="auto"/>
              </w:divBdr>
            </w:div>
            <w:div w:id="1041982575">
              <w:marLeft w:val="0"/>
              <w:marRight w:val="0"/>
              <w:marTop w:val="0"/>
              <w:marBottom w:val="0"/>
              <w:divBdr>
                <w:top w:val="none" w:sz="0" w:space="0" w:color="auto"/>
                <w:left w:val="none" w:sz="0" w:space="0" w:color="auto"/>
                <w:bottom w:val="none" w:sz="0" w:space="0" w:color="auto"/>
                <w:right w:val="none" w:sz="0" w:space="0" w:color="auto"/>
              </w:divBdr>
            </w:div>
            <w:div w:id="1045525405">
              <w:marLeft w:val="0"/>
              <w:marRight w:val="0"/>
              <w:marTop w:val="0"/>
              <w:marBottom w:val="0"/>
              <w:divBdr>
                <w:top w:val="none" w:sz="0" w:space="0" w:color="auto"/>
                <w:left w:val="none" w:sz="0" w:space="0" w:color="auto"/>
                <w:bottom w:val="none" w:sz="0" w:space="0" w:color="auto"/>
                <w:right w:val="none" w:sz="0" w:space="0" w:color="auto"/>
              </w:divBdr>
            </w:div>
            <w:div w:id="1140345972">
              <w:marLeft w:val="0"/>
              <w:marRight w:val="0"/>
              <w:marTop w:val="0"/>
              <w:marBottom w:val="0"/>
              <w:divBdr>
                <w:top w:val="none" w:sz="0" w:space="0" w:color="auto"/>
                <w:left w:val="none" w:sz="0" w:space="0" w:color="auto"/>
                <w:bottom w:val="none" w:sz="0" w:space="0" w:color="auto"/>
                <w:right w:val="none" w:sz="0" w:space="0" w:color="auto"/>
              </w:divBdr>
            </w:div>
            <w:div w:id="1435442246">
              <w:marLeft w:val="0"/>
              <w:marRight w:val="0"/>
              <w:marTop w:val="0"/>
              <w:marBottom w:val="0"/>
              <w:divBdr>
                <w:top w:val="none" w:sz="0" w:space="0" w:color="auto"/>
                <w:left w:val="none" w:sz="0" w:space="0" w:color="auto"/>
                <w:bottom w:val="none" w:sz="0" w:space="0" w:color="auto"/>
                <w:right w:val="none" w:sz="0" w:space="0" w:color="auto"/>
              </w:divBdr>
            </w:div>
            <w:div w:id="1981569260">
              <w:marLeft w:val="0"/>
              <w:marRight w:val="0"/>
              <w:marTop w:val="0"/>
              <w:marBottom w:val="0"/>
              <w:divBdr>
                <w:top w:val="none" w:sz="0" w:space="0" w:color="auto"/>
                <w:left w:val="none" w:sz="0" w:space="0" w:color="auto"/>
                <w:bottom w:val="none" w:sz="0" w:space="0" w:color="auto"/>
                <w:right w:val="none" w:sz="0" w:space="0" w:color="auto"/>
              </w:divBdr>
            </w:div>
            <w:div w:id="2012097706">
              <w:marLeft w:val="0"/>
              <w:marRight w:val="0"/>
              <w:marTop w:val="0"/>
              <w:marBottom w:val="0"/>
              <w:divBdr>
                <w:top w:val="none" w:sz="0" w:space="0" w:color="auto"/>
                <w:left w:val="none" w:sz="0" w:space="0" w:color="auto"/>
                <w:bottom w:val="none" w:sz="0" w:space="0" w:color="auto"/>
                <w:right w:val="none" w:sz="0" w:space="0" w:color="auto"/>
              </w:divBdr>
            </w:div>
            <w:div w:id="2030329617">
              <w:marLeft w:val="0"/>
              <w:marRight w:val="0"/>
              <w:marTop w:val="0"/>
              <w:marBottom w:val="0"/>
              <w:divBdr>
                <w:top w:val="none" w:sz="0" w:space="0" w:color="auto"/>
                <w:left w:val="none" w:sz="0" w:space="0" w:color="auto"/>
                <w:bottom w:val="none" w:sz="0" w:space="0" w:color="auto"/>
                <w:right w:val="none" w:sz="0" w:space="0" w:color="auto"/>
              </w:divBdr>
            </w:div>
            <w:div w:id="2036690196">
              <w:marLeft w:val="0"/>
              <w:marRight w:val="0"/>
              <w:marTop w:val="0"/>
              <w:marBottom w:val="0"/>
              <w:divBdr>
                <w:top w:val="none" w:sz="0" w:space="0" w:color="auto"/>
                <w:left w:val="none" w:sz="0" w:space="0" w:color="auto"/>
                <w:bottom w:val="none" w:sz="0" w:space="0" w:color="auto"/>
                <w:right w:val="none" w:sz="0" w:space="0" w:color="auto"/>
              </w:divBdr>
            </w:div>
          </w:divsChild>
        </w:div>
        <w:div w:id="1544099800">
          <w:marLeft w:val="0"/>
          <w:marRight w:val="0"/>
          <w:marTop w:val="0"/>
          <w:marBottom w:val="0"/>
          <w:divBdr>
            <w:top w:val="none" w:sz="0" w:space="0" w:color="auto"/>
            <w:left w:val="none" w:sz="0" w:space="0" w:color="auto"/>
            <w:bottom w:val="none" w:sz="0" w:space="0" w:color="auto"/>
            <w:right w:val="none" w:sz="0" w:space="0" w:color="auto"/>
          </w:divBdr>
          <w:divsChild>
            <w:div w:id="45179360">
              <w:marLeft w:val="0"/>
              <w:marRight w:val="0"/>
              <w:marTop w:val="0"/>
              <w:marBottom w:val="0"/>
              <w:divBdr>
                <w:top w:val="none" w:sz="0" w:space="0" w:color="auto"/>
                <w:left w:val="none" w:sz="0" w:space="0" w:color="auto"/>
                <w:bottom w:val="none" w:sz="0" w:space="0" w:color="auto"/>
                <w:right w:val="none" w:sz="0" w:space="0" w:color="auto"/>
              </w:divBdr>
            </w:div>
            <w:div w:id="51001349">
              <w:marLeft w:val="0"/>
              <w:marRight w:val="0"/>
              <w:marTop w:val="0"/>
              <w:marBottom w:val="0"/>
              <w:divBdr>
                <w:top w:val="none" w:sz="0" w:space="0" w:color="auto"/>
                <w:left w:val="none" w:sz="0" w:space="0" w:color="auto"/>
                <w:bottom w:val="none" w:sz="0" w:space="0" w:color="auto"/>
                <w:right w:val="none" w:sz="0" w:space="0" w:color="auto"/>
              </w:divBdr>
            </w:div>
            <w:div w:id="382292165">
              <w:marLeft w:val="0"/>
              <w:marRight w:val="0"/>
              <w:marTop w:val="0"/>
              <w:marBottom w:val="0"/>
              <w:divBdr>
                <w:top w:val="none" w:sz="0" w:space="0" w:color="auto"/>
                <w:left w:val="none" w:sz="0" w:space="0" w:color="auto"/>
                <w:bottom w:val="none" w:sz="0" w:space="0" w:color="auto"/>
                <w:right w:val="none" w:sz="0" w:space="0" w:color="auto"/>
              </w:divBdr>
            </w:div>
            <w:div w:id="441195415">
              <w:marLeft w:val="0"/>
              <w:marRight w:val="0"/>
              <w:marTop w:val="0"/>
              <w:marBottom w:val="0"/>
              <w:divBdr>
                <w:top w:val="none" w:sz="0" w:space="0" w:color="auto"/>
                <w:left w:val="none" w:sz="0" w:space="0" w:color="auto"/>
                <w:bottom w:val="none" w:sz="0" w:space="0" w:color="auto"/>
                <w:right w:val="none" w:sz="0" w:space="0" w:color="auto"/>
              </w:divBdr>
            </w:div>
            <w:div w:id="458885839">
              <w:marLeft w:val="0"/>
              <w:marRight w:val="0"/>
              <w:marTop w:val="0"/>
              <w:marBottom w:val="0"/>
              <w:divBdr>
                <w:top w:val="none" w:sz="0" w:space="0" w:color="auto"/>
                <w:left w:val="none" w:sz="0" w:space="0" w:color="auto"/>
                <w:bottom w:val="none" w:sz="0" w:space="0" w:color="auto"/>
                <w:right w:val="none" w:sz="0" w:space="0" w:color="auto"/>
              </w:divBdr>
            </w:div>
            <w:div w:id="514418399">
              <w:marLeft w:val="0"/>
              <w:marRight w:val="0"/>
              <w:marTop w:val="0"/>
              <w:marBottom w:val="0"/>
              <w:divBdr>
                <w:top w:val="none" w:sz="0" w:space="0" w:color="auto"/>
                <w:left w:val="none" w:sz="0" w:space="0" w:color="auto"/>
                <w:bottom w:val="none" w:sz="0" w:space="0" w:color="auto"/>
                <w:right w:val="none" w:sz="0" w:space="0" w:color="auto"/>
              </w:divBdr>
            </w:div>
            <w:div w:id="612400081">
              <w:marLeft w:val="0"/>
              <w:marRight w:val="0"/>
              <w:marTop w:val="0"/>
              <w:marBottom w:val="0"/>
              <w:divBdr>
                <w:top w:val="none" w:sz="0" w:space="0" w:color="auto"/>
                <w:left w:val="none" w:sz="0" w:space="0" w:color="auto"/>
                <w:bottom w:val="none" w:sz="0" w:space="0" w:color="auto"/>
                <w:right w:val="none" w:sz="0" w:space="0" w:color="auto"/>
              </w:divBdr>
            </w:div>
            <w:div w:id="620306693">
              <w:marLeft w:val="0"/>
              <w:marRight w:val="0"/>
              <w:marTop w:val="0"/>
              <w:marBottom w:val="0"/>
              <w:divBdr>
                <w:top w:val="none" w:sz="0" w:space="0" w:color="auto"/>
                <w:left w:val="none" w:sz="0" w:space="0" w:color="auto"/>
                <w:bottom w:val="none" w:sz="0" w:space="0" w:color="auto"/>
                <w:right w:val="none" w:sz="0" w:space="0" w:color="auto"/>
              </w:divBdr>
            </w:div>
            <w:div w:id="699084522">
              <w:marLeft w:val="0"/>
              <w:marRight w:val="0"/>
              <w:marTop w:val="0"/>
              <w:marBottom w:val="0"/>
              <w:divBdr>
                <w:top w:val="none" w:sz="0" w:space="0" w:color="auto"/>
                <w:left w:val="none" w:sz="0" w:space="0" w:color="auto"/>
                <w:bottom w:val="none" w:sz="0" w:space="0" w:color="auto"/>
                <w:right w:val="none" w:sz="0" w:space="0" w:color="auto"/>
              </w:divBdr>
            </w:div>
            <w:div w:id="738789641">
              <w:marLeft w:val="0"/>
              <w:marRight w:val="0"/>
              <w:marTop w:val="0"/>
              <w:marBottom w:val="0"/>
              <w:divBdr>
                <w:top w:val="none" w:sz="0" w:space="0" w:color="auto"/>
                <w:left w:val="none" w:sz="0" w:space="0" w:color="auto"/>
                <w:bottom w:val="none" w:sz="0" w:space="0" w:color="auto"/>
                <w:right w:val="none" w:sz="0" w:space="0" w:color="auto"/>
              </w:divBdr>
            </w:div>
            <w:div w:id="754936153">
              <w:marLeft w:val="0"/>
              <w:marRight w:val="0"/>
              <w:marTop w:val="0"/>
              <w:marBottom w:val="0"/>
              <w:divBdr>
                <w:top w:val="none" w:sz="0" w:space="0" w:color="auto"/>
                <w:left w:val="none" w:sz="0" w:space="0" w:color="auto"/>
                <w:bottom w:val="none" w:sz="0" w:space="0" w:color="auto"/>
                <w:right w:val="none" w:sz="0" w:space="0" w:color="auto"/>
              </w:divBdr>
            </w:div>
            <w:div w:id="835806308">
              <w:marLeft w:val="0"/>
              <w:marRight w:val="0"/>
              <w:marTop w:val="0"/>
              <w:marBottom w:val="0"/>
              <w:divBdr>
                <w:top w:val="none" w:sz="0" w:space="0" w:color="auto"/>
                <w:left w:val="none" w:sz="0" w:space="0" w:color="auto"/>
                <w:bottom w:val="none" w:sz="0" w:space="0" w:color="auto"/>
                <w:right w:val="none" w:sz="0" w:space="0" w:color="auto"/>
              </w:divBdr>
            </w:div>
            <w:div w:id="997731826">
              <w:marLeft w:val="0"/>
              <w:marRight w:val="0"/>
              <w:marTop w:val="0"/>
              <w:marBottom w:val="0"/>
              <w:divBdr>
                <w:top w:val="none" w:sz="0" w:space="0" w:color="auto"/>
                <w:left w:val="none" w:sz="0" w:space="0" w:color="auto"/>
                <w:bottom w:val="none" w:sz="0" w:space="0" w:color="auto"/>
                <w:right w:val="none" w:sz="0" w:space="0" w:color="auto"/>
              </w:divBdr>
            </w:div>
            <w:div w:id="1186480165">
              <w:marLeft w:val="0"/>
              <w:marRight w:val="0"/>
              <w:marTop w:val="0"/>
              <w:marBottom w:val="0"/>
              <w:divBdr>
                <w:top w:val="none" w:sz="0" w:space="0" w:color="auto"/>
                <w:left w:val="none" w:sz="0" w:space="0" w:color="auto"/>
                <w:bottom w:val="none" w:sz="0" w:space="0" w:color="auto"/>
                <w:right w:val="none" w:sz="0" w:space="0" w:color="auto"/>
              </w:divBdr>
            </w:div>
            <w:div w:id="1421095539">
              <w:marLeft w:val="0"/>
              <w:marRight w:val="0"/>
              <w:marTop w:val="0"/>
              <w:marBottom w:val="0"/>
              <w:divBdr>
                <w:top w:val="none" w:sz="0" w:space="0" w:color="auto"/>
                <w:left w:val="none" w:sz="0" w:space="0" w:color="auto"/>
                <w:bottom w:val="none" w:sz="0" w:space="0" w:color="auto"/>
                <w:right w:val="none" w:sz="0" w:space="0" w:color="auto"/>
              </w:divBdr>
            </w:div>
            <w:div w:id="1486555009">
              <w:marLeft w:val="0"/>
              <w:marRight w:val="0"/>
              <w:marTop w:val="0"/>
              <w:marBottom w:val="0"/>
              <w:divBdr>
                <w:top w:val="none" w:sz="0" w:space="0" w:color="auto"/>
                <w:left w:val="none" w:sz="0" w:space="0" w:color="auto"/>
                <w:bottom w:val="none" w:sz="0" w:space="0" w:color="auto"/>
                <w:right w:val="none" w:sz="0" w:space="0" w:color="auto"/>
              </w:divBdr>
            </w:div>
            <w:div w:id="1636787117">
              <w:marLeft w:val="0"/>
              <w:marRight w:val="0"/>
              <w:marTop w:val="0"/>
              <w:marBottom w:val="0"/>
              <w:divBdr>
                <w:top w:val="none" w:sz="0" w:space="0" w:color="auto"/>
                <w:left w:val="none" w:sz="0" w:space="0" w:color="auto"/>
                <w:bottom w:val="none" w:sz="0" w:space="0" w:color="auto"/>
                <w:right w:val="none" w:sz="0" w:space="0" w:color="auto"/>
              </w:divBdr>
            </w:div>
            <w:div w:id="1775056908">
              <w:marLeft w:val="0"/>
              <w:marRight w:val="0"/>
              <w:marTop w:val="0"/>
              <w:marBottom w:val="0"/>
              <w:divBdr>
                <w:top w:val="none" w:sz="0" w:space="0" w:color="auto"/>
                <w:left w:val="none" w:sz="0" w:space="0" w:color="auto"/>
                <w:bottom w:val="none" w:sz="0" w:space="0" w:color="auto"/>
                <w:right w:val="none" w:sz="0" w:space="0" w:color="auto"/>
              </w:divBdr>
            </w:div>
            <w:div w:id="1907303342">
              <w:marLeft w:val="0"/>
              <w:marRight w:val="0"/>
              <w:marTop w:val="0"/>
              <w:marBottom w:val="0"/>
              <w:divBdr>
                <w:top w:val="none" w:sz="0" w:space="0" w:color="auto"/>
                <w:left w:val="none" w:sz="0" w:space="0" w:color="auto"/>
                <w:bottom w:val="none" w:sz="0" w:space="0" w:color="auto"/>
                <w:right w:val="none" w:sz="0" w:space="0" w:color="auto"/>
              </w:divBdr>
            </w:div>
            <w:div w:id="2115125515">
              <w:marLeft w:val="0"/>
              <w:marRight w:val="0"/>
              <w:marTop w:val="0"/>
              <w:marBottom w:val="0"/>
              <w:divBdr>
                <w:top w:val="none" w:sz="0" w:space="0" w:color="auto"/>
                <w:left w:val="none" w:sz="0" w:space="0" w:color="auto"/>
                <w:bottom w:val="none" w:sz="0" w:space="0" w:color="auto"/>
                <w:right w:val="none" w:sz="0" w:space="0" w:color="auto"/>
              </w:divBdr>
            </w:div>
          </w:divsChild>
        </w:div>
        <w:div w:id="2079663873">
          <w:marLeft w:val="0"/>
          <w:marRight w:val="0"/>
          <w:marTop w:val="0"/>
          <w:marBottom w:val="0"/>
          <w:divBdr>
            <w:top w:val="none" w:sz="0" w:space="0" w:color="auto"/>
            <w:left w:val="none" w:sz="0" w:space="0" w:color="auto"/>
            <w:bottom w:val="none" w:sz="0" w:space="0" w:color="auto"/>
            <w:right w:val="none" w:sz="0" w:space="0" w:color="auto"/>
          </w:divBdr>
          <w:divsChild>
            <w:div w:id="3173091">
              <w:marLeft w:val="0"/>
              <w:marRight w:val="0"/>
              <w:marTop w:val="0"/>
              <w:marBottom w:val="0"/>
              <w:divBdr>
                <w:top w:val="none" w:sz="0" w:space="0" w:color="auto"/>
                <w:left w:val="none" w:sz="0" w:space="0" w:color="auto"/>
                <w:bottom w:val="none" w:sz="0" w:space="0" w:color="auto"/>
                <w:right w:val="none" w:sz="0" w:space="0" w:color="auto"/>
              </w:divBdr>
            </w:div>
            <w:div w:id="259606378">
              <w:marLeft w:val="0"/>
              <w:marRight w:val="0"/>
              <w:marTop w:val="0"/>
              <w:marBottom w:val="0"/>
              <w:divBdr>
                <w:top w:val="none" w:sz="0" w:space="0" w:color="auto"/>
                <w:left w:val="none" w:sz="0" w:space="0" w:color="auto"/>
                <w:bottom w:val="none" w:sz="0" w:space="0" w:color="auto"/>
                <w:right w:val="none" w:sz="0" w:space="0" w:color="auto"/>
              </w:divBdr>
            </w:div>
            <w:div w:id="369916310">
              <w:marLeft w:val="0"/>
              <w:marRight w:val="0"/>
              <w:marTop w:val="0"/>
              <w:marBottom w:val="0"/>
              <w:divBdr>
                <w:top w:val="none" w:sz="0" w:space="0" w:color="auto"/>
                <w:left w:val="none" w:sz="0" w:space="0" w:color="auto"/>
                <w:bottom w:val="none" w:sz="0" w:space="0" w:color="auto"/>
                <w:right w:val="none" w:sz="0" w:space="0" w:color="auto"/>
              </w:divBdr>
            </w:div>
            <w:div w:id="371467537">
              <w:marLeft w:val="0"/>
              <w:marRight w:val="0"/>
              <w:marTop w:val="0"/>
              <w:marBottom w:val="0"/>
              <w:divBdr>
                <w:top w:val="none" w:sz="0" w:space="0" w:color="auto"/>
                <w:left w:val="none" w:sz="0" w:space="0" w:color="auto"/>
                <w:bottom w:val="none" w:sz="0" w:space="0" w:color="auto"/>
                <w:right w:val="none" w:sz="0" w:space="0" w:color="auto"/>
              </w:divBdr>
            </w:div>
            <w:div w:id="452556436">
              <w:marLeft w:val="0"/>
              <w:marRight w:val="0"/>
              <w:marTop w:val="0"/>
              <w:marBottom w:val="0"/>
              <w:divBdr>
                <w:top w:val="none" w:sz="0" w:space="0" w:color="auto"/>
                <w:left w:val="none" w:sz="0" w:space="0" w:color="auto"/>
                <w:bottom w:val="none" w:sz="0" w:space="0" w:color="auto"/>
                <w:right w:val="none" w:sz="0" w:space="0" w:color="auto"/>
              </w:divBdr>
            </w:div>
            <w:div w:id="467936750">
              <w:marLeft w:val="0"/>
              <w:marRight w:val="0"/>
              <w:marTop w:val="0"/>
              <w:marBottom w:val="0"/>
              <w:divBdr>
                <w:top w:val="none" w:sz="0" w:space="0" w:color="auto"/>
                <w:left w:val="none" w:sz="0" w:space="0" w:color="auto"/>
                <w:bottom w:val="none" w:sz="0" w:space="0" w:color="auto"/>
                <w:right w:val="none" w:sz="0" w:space="0" w:color="auto"/>
              </w:divBdr>
            </w:div>
            <w:div w:id="601763054">
              <w:marLeft w:val="0"/>
              <w:marRight w:val="0"/>
              <w:marTop w:val="0"/>
              <w:marBottom w:val="0"/>
              <w:divBdr>
                <w:top w:val="none" w:sz="0" w:space="0" w:color="auto"/>
                <w:left w:val="none" w:sz="0" w:space="0" w:color="auto"/>
                <w:bottom w:val="none" w:sz="0" w:space="0" w:color="auto"/>
                <w:right w:val="none" w:sz="0" w:space="0" w:color="auto"/>
              </w:divBdr>
            </w:div>
            <w:div w:id="614554648">
              <w:marLeft w:val="0"/>
              <w:marRight w:val="0"/>
              <w:marTop w:val="0"/>
              <w:marBottom w:val="0"/>
              <w:divBdr>
                <w:top w:val="none" w:sz="0" w:space="0" w:color="auto"/>
                <w:left w:val="none" w:sz="0" w:space="0" w:color="auto"/>
                <w:bottom w:val="none" w:sz="0" w:space="0" w:color="auto"/>
                <w:right w:val="none" w:sz="0" w:space="0" w:color="auto"/>
              </w:divBdr>
            </w:div>
            <w:div w:id="749810300">
              <w:marLeft w:val="0"/>
              <w:marRight w:val="0"/>
              <w:marTop w:val="0"/>
              <w:marBottom w:val="0"/>
              <w:divBdr>
                <w:top w:val="none" w:sz="0" w:space="0" w:color="auto"/>
                <w:left w:val="none" w:sz="0" w:space="0" w:color="auto"/>
                <w:bottom w:val="none" w:sz="0" w:space="0" w:color="auto"/>
                <w:right w:val="none" w:sz="0" w:space="0" w:color="auto"/>
              </w:divBdr>
            </w:div>
            <w:div w:id="953516025">
              <w:marLeft w:val="0"/>
              <w:marRight w:val="0"/>
              <w:marTop w:val="0"/>
              <w:marBottom w:val="0"/>
              <w:divBdr>
                <w:top w:val="none" w:sz="0" w:space="0" w:color="auto"/>
                <w:left w:val="none" w:sz="0" w:space="0" w:color="auto"/>
                <w:bottom w:val="none" w:sz="0" w:space="0" w:color="auto"/>
                <w:right w:val="none" w:sz="0" w:space="0" w:color="auto"/>
              </w:divBdr>
            </w:div>
            <w:div w:id="994381932">
              <w:marLeft w:val="0"/>
              <w:marRight w:val="0"/>
              <w:marTop w:val="0"/>
              <w:marBottom w:val="0"/>
              <w:divBdr>
                <w:top w:val="none" w:sz="0" w:space="0" w:color="auto"/>
                <w:left w:val="none" w:sz="0" w:space="0" w:color="auto"/>
                <w:bottom w:val="none" w:sz="0" w:space="0" w:color="auto"/>
                <w:right w:val="none" w:sz="0" w:space="0" w:color="auto"/>
              </w:divBdr>
            </w:div>
            <w:div w:id="1038314385">
              <w:marLeft w:val="0"/>
              <w:marRight w:val="0"/>
              <w:marTop w:val="0"/>
              <w:marBottom w:val="0"/>
              <w:divBdr>
                <w:top w:val="none" w:sz="0" w:space="0" w:color="auto"/>
                <w:left w:val="none" w:sz="0" w:space="0" w:color="auto"/>
                <w:bottom w:val="none" w:sz="0" w:space="0" w:color="auto"/>
                <w:right w:val="none" w:sz="0" w:space="0" w:color="auto"/>
              </w:divBdr>
            </w:div>
            <w:div w:id="1101995480">
              <w:marLeft w:val="0"/>
              <w:marRight w:val="0"/>
              <w:marTop w:val="0"/>
              <w:marBottom w:val="0"/>
              <w:divBdr>
                <w:top w:val="none" w:sz="0" w:space="0" w:color="auto"/>
                <w:left w:val="none" w:sz="0" w:space="0" w:color="auto"/>
                <w:bottom w:val="none" w:sz="0" w:space="0" w:color="auto"/>
                <w:right w:val="none" w:sz="0" w:space="0" w:color="auto"/>
              </w:divBdr>
            </w:div>
            <w:div w:id="1172527189">
              <w:marLeft w:val="0"/>
              <w:marRight w:val="0"/>
              <w:marTop w:val="0"/>
              <w:marBottom w:val="0"/>
              <w:divBdr>
                <w:top w:val="none" w:sz="0" w:space="0" w:color="auto"/>
                <w:left w:val="none" w:sz="0" w:space="0" w:color="auto"/>
                <w:bottom w:val="none" w:sz="0" w:space="0" w:color="auto"/>
                <w:right w:val="none" w:sz="0" w:space="0" w:color="auto"/>
              </w:divBdr>
            </w:div>
            <w:div w:id="1261139059">
              <w:marLeft w:val="0"/>
              <w:marRight w:val="0"/>
              <w:marTop w:val="0"/>
              <w:marBottom w:val="0"/>
              <w:divBdr>
                <w:top w:val="none" w:sz="0" w:space="0" w:color="auto"/>
                <w:left w:val="none" w:sz="0" w:space="0" w:color="auto"/>
                <w:bottom w:val="none" w:sz="0" w:space="0" w:color="auto"/>
                <w:right w:val="none" w:sz="0" w:space="0" w:color="auto"/>
              </w:divBdr>
            </w:div>
            <w:div w:id="1621379660">
              <w:marLeft w:val="0"/>
              <w:marRight w:val="0"/>
              <w:marTop w:val="0"/>
              <w:marBottom w:val="0"/>
              <w:divBdr>
                <w:top w:val="none" w:sz="0" w:space="0" w:color="auto"/>
                <w:left w:val="none" w:sz="0" w:space="0" w:color="auto"/>
                <w:bottom w:val="none" w:sz="0" w:space="0" w:color="auto"/>
                <w:right w:val="none" w:sz="0" w:space="0" w:color="auto"/>
              </w:divBdr>
            </w:div>
            <w:div w:id="1889610533">
              <w:marLeft w:val="0"/>
              <w:marRight w:val="0"/>
              <w:marTop w:val="0"/>
              <w:marBottom w:val="0"/>
              <w:divBdr>
                <w:top w:val="none" w:sz="0" w:space="0" w:color="auto"/>
                <w:left w:val="none" w:sz="0" w:space="0" w:color="auto"/>
                <w:bottom w:val="none" w:sz="0" w:space="0" w:color="auto"/>
                <w:right w:val="none" w:sz="0" w:space="0" w:color="auto"/>
              </w:divBdr>
            </w:div>
            <w:div w:id="1892231244">
              <w:marLeft w:val="0"/>
              <w:marRight w:val="0"/>
              <w:marTop w:val="0"/>
              <w:marBottom w:val="0"/>
              <w:divBdr>
                <w:top w:val="none" w:sz="0" w:space="0" w:color="auto"/>
                <w:left w:val="none" w:sz="0" w:space="0" w:color="auto"/>
                <w:bottom w:val="none" w:sz="0" w:space="0" w:color="auto"/>
                <w:right w:val="none" w:sz="0" w:space="0" w:color="auto"/>
              </w:divBdr>
            </w:div>
            <w:div w:id="1893496286">
              <w:marLeft w:val="0"/>
              <w:marRight w:val="0"/>
              <w:marTop w:val="0"/>
              <w:marBottom w:val="0"/>
              <w:divBdr>
                <w:top w:val="none" w:sz="0" w:space="0" w:color="auto"/>
                <w:left w:val="none" w:sz="0" w:space="0" w:color="auto"/>
                <w:bottom w:val="none" w:sz="0" w:space="0" w:color="auto"/>
                <w:right w:val="none" w:sz="0" w:space="0" w:color="auto"/>
              </w:divBdr>
            </w:div>
            <w:div w:id="19683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1019">
      <w:bodyDiv w:val="1"/>
      <w:marLeft w:val="0"/>
      <w:marRight w:val="0"/>
      <w:marTop w:val="0"/>
      <w:marBottom w:val="0"/>
      <w:divBdr>
        <w:top w:val="none" w:sz="0" w:space="0" w:color="auto"/>
        <w:left w:val="none" w:sz="0" w:space="0" w:color="auto"/>
        <w:bottom w:val="none" w:sz="0" w:space="0" w:color="auto"/>
        <w:right w:val="none" w:sz="0" w:space="0" w:color="auto"/>
      </w:divBdr>
    </w:div>
    <w:div w:id="2054848069">
      <w:bodyDiv w:val="1"/>
      <w:marLeft w:val="0"/>
      <w:marRight w:val="0"/>
      <w:marTop w:val="0"/>
      <w:marBottom w:val="0"/>
      <w:divBdr>
        <w:top w:val="none" w:sz="0" w:space="0" w:color="auto"/>
        <w:left w:val="none" w:sz="0" w:space="0" w:color="auto"/>
        <w:bottom w:val="none" w:sz="0" w:space="0" w:color="auto"/>
        <w:right w:val="none" w:sz="0" w:space="0" w:color="auto"/>
      </w:divBdr>
    </w:div>
    <w:div w:id="2065789764">
      <w:bodyDiv w:val="1"/>
      <w:marLeft w:val="0"/>
      <w:marRight w:val="0"/>
      <w:marTop w:val="0"/>
      <w:marBottom w:val="0"/>
      <w:divBdr>
        <w:top w:val="none" w:sz="0" w:space="0" w:color="auto"/>
        <w:left w:val="none" w:sz="0" w:space="0" w:color="auto"/>
        <w:bottom w:val="none" w:sz="0" w:space="0" w:color="auto"/>
        <w:right w:val="none" w:sz="0" w:space="0" w:color="auto"/>
      </w:divBdr>
    </w:div>
    <w:div w:id="2134595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ristyn.zalota"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eitfood.e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narjis.chakir@eitfood.eu"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invoices@eitfood.e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ristyn.zalota"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39c211-350a-4d7f-969a-377730712084" xsi:nil="true"/>
    <lcf76f155ced4ddcb4097134ff3c332f xmlns="7aec462b-c208-464c-8120-efeb2eb26e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ED86DAFE36E2419181F83DED11A406" ma:contentTypeVersion="11" ma:contentTypeDescription="Create a new document." ma:contentTypeScope="" ma:versionID="963b532dfa4e03a8094398ab40bfd068">
  <xsd:schema xmlns:xsd="http://www.w3.org/2001/XMLSchema" xmlns:xs="http://www.w3.org/2001/XMLSchema" xmlns:p="http://schemas.microsoft.com/office/2006/metadata/properties" xmlns:ns2="7aec462b-c208-464c-8120-efeb2eb26ebe" xmlns:ns3="6939c211-350a-4d7f-969a-377730712084" targetNamespace="http://schemas.microsoft.com/office/2006/metadata/properties" ma:root="true" ma:fieldsID="0b803f914490d44e7ac74e70c73b0c3a" ns2:_="" ns3:_="">
    <xsd:import namespace="7aec462b-c208-464c-8120-efeb2eb26ebe"/>
    <xsd:import namespace="6939c211-350a-4d7f-969a-3777307120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c462b-c208-464c-8120-efeb2eb26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c211-350a-4d7f-969a-3777307120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b9b633-7f9e-40b4-be7f-7b8d1480fad0}" ma:internalName="TaxCatchAll" ma:showField="CatchAllData" ma:web="6939c211-350a-4d7f-969a-377730712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3154-2594-44FA-9E17-A523F95BB865}">
  <ds:schemaRefs>
    <ds:schemaRef ds:uri="http://schemas.microsoft.com/office/2006/metadata/properties"/>
    <ds:schemaRef ds:uri="http://schemas.microsoft.com/office/infopath/2007/PartnerControls"/>
    <ds:schemaRef ds:uri="6939c211-350a-4d7f-969a-377730712084"/>
    <ds:schemaRef ds:uri="7aec462b-c208-464c-8120-efeb2eb26ebe"/>
  </ds:schemaRefs>
</ds:datastoreItem>
</file>

<file path=customXml/itemProps2.xml><?xml version="1.0" encoding="utf-8"?>
<ds:datastoreItem xmlns:ds="http://schemas.openxmlformats.org/officeDocument/2006/customXml" ds:itemID="{C0696CDE-030B-4B8C-A764-5A9697B8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c462b-c208-464c-8120-efeb2eb26ebe"/>
    <ds:schemaRef ds:uri="6939c211-350a-4d7f-969a-37773071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F89D0-5E40-4481-8831-B438B45DE16E}">
  <ds:schemaRefs>
    <ds:schemaRef ds:uri="http://schemas.microsoft.com/sharepoint/v3/contenttype/forms"/>
  </ds:schemaRefs>
</ds:datastoreItem>
</file>

<file path=customXml/itemProps4.xml><?xml version="1.0" encoding="utf-8"?>
<ds:datastoreItem xmlns:ds="http://schemas.openxmlformats.org/officeDocument/2006/customXml" ds:itemID="{E9C4FCAF-6F93-034E-A956-0EB314DC19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Maasen, B.W.A.M.</dc:creator>
  <keywords/>
  <lastModifiedBy>Kristyn Zalota (Contractor)</lastModifiedBy>
  <revision>185</revision>
  <lastPrinted>2018-04-25T19:09:00.0000000Z</lastPrinted>
  <dcterms:created xsi:type="dcterms:W3CDTF">2024-12-05T13:30:00.0000000Z</dcterms:created>
  <dcterms:modified xsi:type="dcterms:W3CDTF">2024-12-12T10:40:01.8280443Z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0x01010002ED86DAFE36E2419181F83DED11A406</vt:lpwstr>
  </property>
  <property fmtid="{D5CDD505-2E9C-101B-9397-08002B2CF9AE}" pid="3" name="ContractHandler">
    <vt:lpwstr/>
  </property>
  <property fmtid="{D5CDD505-2E9C-101B-9397-08002B2CF9AE}" pid="4" name="Automatic Renewal">
    <vt:bool>false</vt:bool>
  </property>
  <property fmtid="{D5CDD505-2E9C-101B-9397-08002B2CF9AE}" pid="5" name="Terminated">
    <vt:bool>false</vt:bool>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Order">
    <vt:r8>15287100</vt:r8>
  </property>
  <property fmtid="{D5CDD505-2E9C-101B-9397-08002B2CF9AE}" pid="14" name="Language">
    <vt:lpwstr>English</vt:lpwstr>
  </property>
  <property fmtid="{D5CDD505-2E9C-101B-9397-08002B2CF9AE}" pid="15" name="Relatedto">
    <vt:lpwstr>Procurement</vt:lpwstr>
  </property>
  <property fmtid="{D5CDD505-2E9C-101B-9397-08002B2CF9AE}" pid="16" name="Doctype">
    <vt:lpwstr>Template</vt:lpwstr>
  </property>
</Properties>
</file>