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861D0" w14:textId="77777777" w:rsidR="00AB0DA1" w:rsidRDefault="00AB0DA1" w:rsidP="001D02CE">
      <w:pPr>
        <w:spacing w:after="0" w:line="360" w:lineRule="auto"/>
        <w:jc w:val="center"/>
        <w:rPr>
          <w:rFonts w:ascii="Arial" w:hAnsi="Arial" w:cs="Arial"/>
          <w:b/>
          <w:caps/>
          <w:sz w:val="44"/>
          <w:szCs w:val="44"/>
          <w:lang w:val="en-US"/>
        </w:rPr>
      </w:pPr>
    </w:p>
    <w:p w14:paraId="16F4A1D1" w14:textId="4F7658F9" w:rsidR="00AB0DA1" w:rsidRDefault="00AB0DA1" w:rsidP="001D02CE">
      <w:pPr>
        <w:spacing w:after="0" w:line="360" w:lineRule="auto"/>
        <w:jc w:val="center"/>
        <w:rPr>
          <w:rFonts w:ascii="Arial" w:hAnsi="Arial" w:cs="Arial"/>
          <w:b/>
          <w:caps/>
          <w:sz w:val="44"/>
          <w:szCs w:val="44"/>
          <w:lang w:val="en-US"/>
        </w:rPr>
      </w:pPr>
    </w:p>
    <w:p w14:paraId="522759EE" w14:textId="00D26711" w:rsidR="00AB0DA1" w:rsidRDefault="00AB0DA1" w:rsidP="001D02CE">
      <w:pPr>
        <w:spacing w:after="0" w:line="360" w:lineRule="auto"/>
        <w:jc w:val="center"/>
        <w:rPr>
          <w:rFonts w:ascii="Arial" w:hAnsi="Arial" w:cs="Arial"/>
          <w:b/>
          <w:caps/>
          <w:sz w:val="44"/>
          <w:szCs w:val="44"/>
          <w:lang w:val="en-US"/>
        </w:rPr>
      </w:pPr>
    </w:p>
    <w:p w14:paraId="546D8559" w14:textId="183BB5DD" w:rsidR="005A3E22" w:rsidRPr="00FF0B95" w:rsidRDefault="00730D47" w:rsidP="007745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470"/>
          <w:tab w:val="left" w:pos="11660"/>
        </w:tabs>
        <w:rPr>
          <w:rFonts w:ascii="Aptos" w:hAnsi="Aptos"/>
          <w:b/>
          <w:bCs/>
          <w:color w:val="1C61A7"/>
          <w:lang w:val="en-GB"/>
        </w:rPr>
      </w:pPr>
      <w:r w:rsidRPr="00730D47">
        <w:rPr>
          <w:rFonts w:ascii="Aptos" w:hAnsi="Aptos"/>
          <w:color w:val="1C61A7"/>
          <w:lang w:val="en-GB"/>
        </w:rPr>
        <w:drawing>
          <wp:anchor distT="0" distB="0" distL="114300" distR="114300" simplePos="0" relativeHeight="251659266" behindDoc="0" locked="0" layoutInCell="1" allowOverlap="1" wp14:anchorId="071B9A4C" wp14:editId="2D9ED6C2">
            <wp:simplePos x="0" y="0"/>
            <wp:positionH relativeFrom="column">
              <wp:posOffset>2654300</wp:posOffset>
            </wp:positionH>
            <wp:positionV relativeFrom="paragraph">
              <wp:posOffset>4445</wp:posOffset>
            </wp:positionV>
            <wp:extent cx="986159" cy="1097957"/>
            <wp:effectExtent l="0" t="0" r="4445" b="6985"/>
            <wp:wrapNone/>
            <wp:docPr id="44485750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9" cy="109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B95" w:rsidRPr="00BC3170">
        <w:rPr>
          <w:rFonts w:ascii="Aptos" w:hAnsi="Aptos"/>
          <w:b/>
          <w:bCs/>
          <w:noProof/>
          <w:color w:val="1C61A7"/>
        </w:rPr>
        <mc:AlternateContent>
          <mc:Choice Requires="wps">
            <w:drawing>
              <wp:anchor distT="45720" distB="45720" distL="114300" distR="114300" simplePos="0" relativeHeight="251658242" behindDoc="1" locked="1" layoutInCell="1" allowOverlap="1" wp14:anchorId="1B69CECB" wp14:editId="004E5248">
                <wp:simplePos x="0" y="0"/>
                <wp:positionH relativeFrom="column">
                  <wp:posOffset>6965950</wp:posOffset>
                </wp:positionH>
                <wp:positionV relativeFrom="paragraph">
                  <wp:posOffset>4445</wp:posOffset>
                </wp:positionV>
                <wp:extent cx="1212850" cy="260350"/>
                <wp:effectExtent l="0" t="0" r="25400" b="25400"/>
                <wp:wrapNone/>
                <wp:docPr id="16295101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C61A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3395C" w14:textId="34BE1B4D" w:rsidR="00D75181" w:rsidRPr="00473CC3" w:rsidRDefault="00A7418B" w:rsidP="00FF0B95">
                            <w:pPr>
                              <w:jc w:val="center"/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</w:pPr>
                            <w:r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 xml:space="preserve"> </w:t>
                            </w:r>
                            <w:r w:rsidR="00730D47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>1</w:t>
                            </w:r>
                            <w:r w:rsidR="009D7E5E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>3</w:t>
                            </w:r>
                            <w:r w:rsidR="00CE3696"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 xml:space="preserve"> / </w:t>
                            </w:r>
                            <w:r w:rsidR="00730D47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>08</w:t>
                            </w:r>
                            <w:r w:rsidR="00D75181"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 xml:space="preserve"> /</w:t>
                            </w:r>
                            <w:r w:rsidR="000F0E43"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 xml:space="preserve"> </w:t>
                            </w:r>
                            <w:r w:rsidR="00730D47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>2026</w:t>
                            </w:r>
                          </w:p>
                          <w:p w14:paraId="1FAD846C" w14:textId="08A557BA" w:rsidR="00A7418B" w:rsidRPr="00473CC3" w:rsidRDefault="00CE3696" w:rsidP="00FF0B95">
                            <w:pPr>
                              <w:jc w:val="center"/>
                              <w:rPr>
                                <w:rFonts w:ascii="Aptos" w:hAnsi="Aptos"/>
                                <w:lang w:val="en-IE"/>
                              </w:rPr>
                            </w:pPr>
                            <w:r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 xml:space="preserve"> / </w:t>
                            </w:r>
                            <w:proofErr w:type="gramStart"/>
                            <w:r w:rsidR="00D75181"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>year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9CE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8.5pt;margin-top:.35pt;width:95.5pt;height:20.5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" strokecolor="#1c61a7">
                <v:textbox>
                  <w:txbxContent>
                    <w:p w14:paraId="4A23395C" w14:textId="34BE1B4D" w:rsidR="00D75181" w:rsidRPr="00473CC3" w:rsidRDefault="00A7418B" w:rsidP="00FF0B95">
                      <w:pPr>
                        <w:jc w:val="center"/>
                        <w:rPr>
                          <w:rFonts w:ascii="Aptos" w:hAnsi="Aptos"/>
                          <w:color w:val="1C61A7"/>
                          <w:lang w:val="en-IE"/>
                        </w:rPr>
                      </w:pPr>
                      <w:r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 xml:space="preserve"> </w:t>
                      </w:r>
                      <w:r w:rsidR="00730D47">
                        <w:rPr>
                          <w:rFonts w:ascii="Aptos" w:hAnsi="Aptos"/>
                          <w:color w:val="1C61A7"/>
                          <w:lang w:val="en-IE"/>
                        </w:rPr>
                        <w:t>1</w:t>
                      </w:r>
                      <w:r w:rsidR="009D7E5E">
                        <w:rPr>
                          <w:rFonts w:ascii="Aptos" w:hAnsi="Aptos"/>
                          <w:color w:val="1C61A7"/>
                          <w:lang w:val="en-IE"/>
                        </w:rPr>
                        <w:t>3</w:t>
                      </w:r>
                      <w:r w:rsidR="00CE3696"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 xml:space="preserve"> / </w:t>
                      </w:r>
                      <w:r w:rsidR="00730D47">
                        <w:rPr>
                          <w:rFonts w:ascii="Aptos" w:hAnsi="Aptos"/>
                          <w:color w:val="1C61A7"/>
                          <w:lang w:val="en-IE"/>
                        </w:rPr>
                        <w:t>08</w:t>
                      </w:r>
                      <w:r w:rsidR="00D75181"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 xml:space="preserve"> /</w:t>
                      </w:r>
                      <w:r w:rsidR="000F0E43"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 xml:space="preserve"> </w:t>
                      </w:r>
                      <w:r w:rsidR="00730D47">
                        <w:rPr>
                          <w:rFonts w:ascii="Aptos" w:hAnsi="Aptos"/>
                          <w:color w:val="1C61A7"/>
                          <w:lang w:val="en-IE"/>
                        </w:rPr>
                        <w:t>2026</w:t>
                      </w:r>
                    </w:p>
                    <w:p w14:paraId="1FAD846C" w14:textId="08A557BA" w:rsidR="00A7418B" w:rsidRPr="00473CC3" w:rsidRDefault="00CE3696" w:rsidP="00FF0B95">
                      <w:pPr>
                        <w:jc w:val="center"/>
                        <w:rPr>
                          <w:rFonts w:ascii="Aptos" w:hAnsi="Aptos"/>
                          <w:lang w:val="en-IE"/>
                        </w:rPr>
                      </w:pPr>
                      <w:r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 xml:space="preserve"> / </w:t>
                      </w:r>
                      <w:proofErr w:type="gramStart"/>
                      <w:r w:rsidR="00D75181"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>year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  <w:r w:rsidR="00FF0B95">
        <w:rPr>
          <w:rFonts w:ascii="Aptos" w:hAnsi="Aptos"/>
          <w:b/>
          <w:bCs/>
          <w:color w:val="1C61A7"/>
          <w:lang w:val="en-GB"/>
        </w:rPr>
        <w:tab/>
      </w:r>
      <w:r w:rsidR="00651AA7" w:rsidRPr="00FF0B95">
        <w:rPr>
          <w:rFonts w:ascii="Aptos" w:hAnsi="Aptos"/>
          <w:b/>
          <w:bCs/>
          <w:color w:val="1C61A7"/>
          <w:lang w:val="en-GB"/>
        </w:rPr>
        <w:t>C</w:t>
      </w:r>
      <w:r w:rsidR="00CF6984" w:rsidRPr="00FF0B95">
        <w:rPr>
          <w:rFonts w:ascii="Aptos" w:hAnsi="Aptos"/>
          <w:b/>
          <w:bCs/>
          <w:color w:val="1C61A7"/>
          <w:lang w:val="en-GB"/>
        </w:rPr>
        <w:t>ompany name and/or logo:</w:t>
      </w:r>
      <w:r w:rsidR="005A3E22" w:rsidRPr="00FF0B95">
        <w:rPr>
          <w:rFonts w:ascii="Aptos" w:hAnsi="Aptos"/>
          <w:b/>
          <w:bCs/>
          <w:color w:val="1C61A7"/>
          <w:lang w:val="en-GB"/>
        </w:rPr>
        <w:t xml:space="preserve"> </w:t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F10658">
        <w:rPr>
          <w:rFonts w:ascii="Aptos" w:hAnsi="Aptos"/>
          <w:b/>
          <w:bCs/>
          <w:color w:val="1C61A7"/>
          <w:lang w:val="en-GB"/>
        </w:rPr>
        <w:tab/>
      </w:r>
      <w:r w:rsidR="005A3E22" w:rsidRPr="00FF0B95">
        <w:rPr>
          <w:rFonts w:ascii="Aptos" w:hAnsi="Aptos"/>
          <w:b/>
          <w:bCs/>
          <w:color w:val="1C61A7"/>
          <w:lang w:val="en-GB"/>
        </w:rPr>
        <w:t>Report submitted on</w:t>
      </w:r>
      <w:r>
        <w:rPr>
          <w:rFonts w:ascii="Aptos" w:hAnsi="Aptos"/>
          <w:b/>
          <w:bCs/>
          <w:color w:val="1C61A7"/>
          <w:lang w:val="en-GB"/>
        </w:rPr>
        <w:t>:</w:t>
      </w:r>
      <w:r w:rsidR="00B67735">
        <w:rPr>
          <w:rFonts w:ascii="Aptos" w:hAnsi="Aptos"/>
          <w:b/>
          <w:bCs/>
          <w:color w:val="1C61A7"/>
          <w:lang w:val="en-GB"/>
        </w:rPr>
        <w:tab/>
      </w:r>
    </w:p>
    <w:p w14:paraId="50AD90BA" w14:textId="54F114FC" w:rsidR="00BC3170" w:rsidRPr="00FF0B95" w:rsidRDefault="00BC3170" w:rsidP="00FF0B95">
      <w:pPr>
        <w:rPr>
          <w:rFonts w:ascii="Aptos" w:hAnsi="Aptos"/>
          <w:b/>
          <w:bCs/>
          <w:color w:val="1C61A7"/>
          <w:lang w:val="en-GB"/>
        </w:rPr>
      </w:pPr>
    </w:p>
    <w:p w14:paraId="48FB01E4" w14:textId="27AE5C52" w:rsidR="00730D47" w:rsidRPr="00730D47" w:rsidRDefault="005379E0" w:rsidP="00730D47">
      <w:pPr>
        <w:tabs>
          <w:tab w:val="left" w:pos="6110"/>
        </w:tabs>
        <w:rPr>
          <w:rFonts w:ascii="Aptos" w:hAnsi="Aptos"/>
          <w:color w:val="1C61A7"/>
          <w:lang w:val="en-GB"/>
        </w:rPr>
      </w:pPr>
      <w:r>
        <w:rPr>
          <w:rFonts w:ascii="Aptos" w:hAnsi="Aptos"/>
          <w:color w:val="1C61A7"/>
          <w:lang w:val="en-GB"/>
        </w:rPr>
        <w:tab/>
      </w:r>
    </w:p>
    <w:p w14:paraId="1D61FCF7" w14:textId="0D8BB6AA" w:rsidR="00BC3170" w:rsidRPr="00FF0B95" w:rsidRDefault="00BC3170" w:rsidP="005379E0">
      <w:pPr>
        <w:tabs>
          <w:tab w:val="left" w:pos="6110"/>
        </w:tabs>
        <w:rPr>
          <w:rFonts w:ascii="Aptos" w:hAnsi="Aptos"/>
          <w:color w:val="1C61A7"/>
          <w:lang w:val="en-GB"/>
        </w:rPr>
      </w:pPr>
    </w:p>
    <w:p w14:paraId="6C90E93B" w14:textId="751EE584" w:rsidR="00BC3170" w:rsidRPr="00FF0B95" w:rsidRDefault="00BC3170" w:rsidP="00FF0B95">
      <w:pPr>
        <w:rPr>
          <w:rFonts w:ascii="Aptos" w:hAnsi="Aptos"/>
          <w:b/>
          <w:bCs/>
          <w:color w:val="1C61A7"/>
          <w:lang w:val="en-GB"/>
        </w:rPr>
      </w:pPr>
    </w:p>
    <w:p w14:paraId="3BC1E767" w14:textId="06B60E55" w:rsidR="001F2A72" w:rsidRPr="00FF0B95" w:rsidRDefault="001F2A72" w:rsidP="00FF0B95">
      <w:pPr>
        <w:rPr>
          <w:rFonts w:ascii="Aptos" w:hAnsi="Aptos"/>
          <w:b/>
          <w:bCs/>
          <w:color w:val="1C61A7"/>
          <w:lang w:val="en-GB"/>
        </w:rPr>
      </w:pPr>
    </w:p>
    <w:p w14:paraId="3BAB7A92" w14:textId="10FEFBBA" w:rsidR="00651AA7" w:rsidRPr="00651AA7" w:rsidRDefault="00651AA7" w:rsidP="00FF0B95">
      <w:pPr>
        <w:tabs>
          <w:tab w:val="left" w:pos="4420"/>
        </w:tabs>
        <w:spacing w:after="0" w:line="240" w:lineRule="auto"/>
        <w:rPr>
          <w:rFonts w:ascii="Arial" w:hAnsi="Arial" w:cs="Arial"/>
          <w:bCs/>
          <w:caps/>
          <w:color w:val="1C61A7"/>
          <w:sz w:val="24"/>
          <w:szCs w:val="24"/>
          <w:lang w:val="en-US"/>
        </w:rPr>
      </w:pPr>
    </w:p>
    <w:tbl>
      <w:tblPr>
        <w:tblW w:w="15485" w:type="dxa"/>
        <w:tblInd w:w="-10" w:type="dxa"/>
        <w:tblBorders>
          <w:top w:val="single" w:sz="8" w:space="0" w:color="1C61A7"/>
          <w:left w:val="single" w:sz="8" w:space="0" w:color="1C61A7"/>
          <w:bottom w:val="single" w:sz="8" w:space="0" w:color="1C61A7"/>
          <w:right w:val="single" w:sz="8" w:space="0" w:color="1C61A7"/>
          <w:insideH w:val="single" w:sz="8" w:space="0" w:color="1C61A7"/>
          <w:insideV w:val="single" w:sz="8" w:space="0" w:color="1C61A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4"/>
        <w:gridCol w:w="1959"/>
        <w:gridCol w:w="1564"/>
        <w:gridCol w:w="2469"/>
        <w:gridCol w:w="3021"/>
        <w:gridCol w:w="4428"/>
      </w:tblGrid>
      <w:tr w:rsidR="00FF0B95" w:rsidRPr="00FF0B95" w14:paraId="77D651F1" w14:textId="77777777" w:rsidTr="00FF0B95">
        <w:trPr>
          <w:trHeight w:val="1663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61A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57E7" w14:textId="33408D66" w:rsidR="00651AA7" w:rsidRPr="00FF0B95" w:rsidRDefault="00651AA7" w:rsidP="0050567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IE"/>
              </w:rPr>
            </w:pPr>
            <w:r w:rsidRPr="00FF0B95"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IE"/>
              </w:rPr>
              <w:t>Type of business/sector</w:t>
            </w:r>
          </w:p>
          <w:p w14:paraId="1C4C719F" w14:textId="77777777" w:rsidR="00651AA7" w:rsidRPr="00FF0B95" w:rsidRDefault="00651AA7" w:rsidP="0050567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  <w:p w14:paraId="2A73F89C" w14:textId="311A0236" w:rsidR="00651AA7" w:rsidRPr="00FF0B95" w:rsidRDefault="00651AA7">
            <w:pPr>
              <w:spacing w:after="0" w:line="240" w:lineRule="auto"/>
              <w:jc w:val="center"/>
              <w:rPr>
                <w:rFonts w:ascii="Aptos" w:eastAsia="Calibri" w:hAnsi="Aptos" w:cs="Arial"/>
                <w:bCs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FF0B95">
              <w:rPr>
                <w:rFonts w:ascii="Aptos" w:eastAsia="Calibri" w:hAnsi="Aptos" w:cs="Arial"/>
                <w:bCs/>
                <w:i/>
                <w:color w:val="FFFFFF" w:themeColor="background1"/>
                <w:sz w:val="24"/>
                <w:szCs w:val="24"/>
                <w:lang w:val="en-US"/>
              </w:rPr>
              <w:t>(E.g. retail, dairy)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61A7"/>
          </w:tcPr>
          <w:p w14:paraId="1AB5B650" w14:textId="77777777" w:rsidR="00651AA7" w:rsidRPr="00FF0B95" w:rsidRDefault="00651AA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FF0B95"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Sustainability dimension</w:t>
            </w:r>
          </w:p>
          <w:p w14:paraId="0AD56CAF" w14:textId="77777777" w:rsidR="00651AA7" w:rsidRPr="00FF0B95" w:rsidRDefault="00651AA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  <w:p w14:paraId="3E1536F0" w14:textId="217146CB" w:rsidR="00651AA7" w:rsidRPr="00FF0B95" w:rsidRDefault="00651AA7">
            <w:pPr>
              <w:spacing w:after="0" w:line="240" w:lineRule="auto"/>
              <w:jc w:val="center"/>
              <w:rPr>
                <w:rFonts w:ascii="Aptos" w:eastAsia="Calibri" w:hAnsi="Aptos" w:cs="Arial"/>
                <w:bCs/>
                <w:i/>
                <w:color w:val="FFFFFF" w:themeColor="background1"/>
                <w:sz w:val="24"/>
                <w:szCs w:val="24"/>
                <w:lang w:val="en-IE"/>
              </w:rPr>
            </w:pPr>
            <w:r w:rsidRPr="00FF0B95">
              <w:rPr>
                <w:rFonts w:ascii="Aptos" w:eastAsia="Calibri" w:hAnsi="Aptos" w:cs="Arial"/>
                <w:bCs/>
                <w:i/>
                <w:color w:val="FFFFFF" w:themeColor="background1"/>
                <w:sz w:val="24"/>
                <w:szCs w:val="24"/>
                <w:lang w:val="en-US"/>
              </w:rPr>
              <w:t>(E.g. environmental, social)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61A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ABDBD" w14:textId="7831B2B1" w:rsidR="00651AA7" w:rsidRPr="00FF0B95" w:rsidRDefault="00651AA7" w:rsidP="0050567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FF0B95"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Code aspirational objective</w:t>
            </w:r>
          </w:p>
          <w:p w14:paraId="696655A0" w14:textId="77777777" w:rsidR="00651AA7" w:rsidRPr="00FF0B95" w:rsidRDefault="00651AA7" w:rsidP="00505677">
            <w:pPr>
              <w:spacing w:after="0" w:line="240" w:lineRule="auto"/>
              <w:jc w:val="center"/>
              <w:rPr>
                <w:rFonts w:ascii="Aptos" w:eastAsia="Calibri" w:hAnsi="Aptos" w:cs="Arial"/>
                <w:bCs/>
                <w:i/>
                <w:color w:val="FFFFFF" w:themeColor="background1"/>
                <w:sz w:val="24"/>
                <w:szCs w:val="24"/>
                <w:lang w:val="en-US"/>
              </w:rPr>
            </w:pPr>
          </w:p>
          <w:p w14:paraId="0DBDAED7" w14:textId="297ADC68" w:rsidR="00651AA7" w:rsidRPr="00FF0B95" w:rsidRDefault="00651AA7" w:rsidP="00505677">
            <w:pPr>
              <w:spacing w:after="0" w:line="240" w:lineRule="auto"/>
              <w:jc w:val="center"/>
              <w:rPr>
                <w:rFonts w:ascii="Aptos" w:eastAsia="Calibri" w:hAnsi="Aptos" w:cs="Arial"/>
                <w:bCs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FF0B95">
              <w:rPr>
                <w:rFonts w:ascii="Aptos" w:eastAsia="Calibri" w:hAnsi="Aptos" w:cs="Arial"/>
                <w:bCs/>
                <w:i/>
                <w:color w:val="FFFFFF" w:themeColor="background1"/>
                <w:sz w:val="24"/>
                <w:szCs w:val="24"/>
                <w:lang w:val="en-US"/>
              </w:rPr>
              <w:t xml:space="preserve"> (1-7)</w:t>
            </w:r>
          </w:p>
          <w:p w14:paraId="6C01D4F7" w14:textId="282198B5" w:rsidR="00651AA7" w:rsidRPr="00FF0B95" w:rsidRDefault="00651AA7" w:rsidP="003D234A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IE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61A7"/>
          </w:tcPr>
          <w:p w14:paraId="1D53E58B" w14:textId="7AD93BBD" w:rsidR="00651AA7" w:rsidRPr="00FF0B95" w:rsidRDefault="00651AA7" w:rsidP="003D234A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IE"/>
              </w:rPr>
            </w:pPr>
            <w:r w:rsidRPr="00FF0B95"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IE"/>
              </w:rPr>
              <w:t xml:space="preserve">Individual </w:t>
            </w:r>
            <w:r w:rsidRPr="00FF0B95"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</w:rPr>
              <w:t>commitment</w:t>
            </w:r>
            <w:r w:rsidRPr="00FF0B95"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IE"/>
              </w:rPr>
              <w:t>s with baseline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61A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9C8DC" w14:textId="06268D40" w:rsidR="00651AA7" w:rsidRPr="00FF0B95" w:rsidRDefault="00651AA7" w:rsidP="003D234A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FF0B95"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Progress on KPIs and goals (</w:t>
            </w:r>
            <w:r w:rsidRPr="00FF0B95"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qualitative and/or quantitative)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61A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3FD63" w14:textId="77777777" w:rsidR="00651AA7" w:rsidRPr="00FF0B95" w:rsidRDefault="00651AA7" w:rsidP="00651AA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FF0B95"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Additional information and/or comments (optional)</w:t>
            </w:r>
          </w:p>
          <w:p w14:paraId="523CA6BD" w14:textId="77777777" w:rsidR="00651AA7" w:rsidRPr="00FF0B95" w:rsidRDefault="00651AA7" w:rsidP="00651AA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  <w:p w14:paraId="4B222445" w14:textId="7BD59086" w:rsidR="00651AA7" w:rsidRPr="00FF0B95" w:rsidRDefault="00651AA7" w:rsidP="00651AA7">
            <w:pPr>
              <w:spacing w:after="0" w:line="240" w:lineRule="auto"/>
              <w:jc w:val="center"/>
              <w:rPr>
                <w:rFonts w:ascii="Aptos" w:eastAsia="Calibri" w:hAnsi="Aptos" w:cs="Arial"/>
                <w:color w:val="FFFFFF" w:themeColor="background1"/>
                <w:sz w:val="24"/>
                <w:szCs w:val="24"/>
                <w:lang w:val="en-US"/>
              </w:rPr>
            </w:pPr>
            <w:r w:rsidRPr="00FF0B95">
              <w:rPr>
                <w:rFonts w:ascii="Aptos" w:eastAsia="Calibri" w:hAnsi="Aptos" w:cs="Arial"/>
                <w:i/>
                <w:iCs/>
                <w:color w:val="FFFFFF" w:themeColor="background1"/>
                <w:sz w:val="24"/>
                <w:szCs w:val="24"/>
                <w:lang w:val="en-US"/>
              </w:rPr>
              <w:t>(E.g. partnerships, geographical coverage, ideas on how to improve)</w:t>
            </w:r>
          </w:p>
        </w:tc>
      </w:tr>
      <w:tr w:rsidR="00651AA7" w:rsidRPr="00FF0B95" w14:paraId="41E49E5D" w14:textId="77777777" w:rsidTr="00730D47">
        <w:trPr>
          <w:trHeight w:val="1047"/>
        </w:trPr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4CB89" w14:textId="00EDB26E" w:rsidR="005A3E22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  <w:r w:rsidRPr="00730D47">
              <w:rPr>
                <w:rFonts w:ascii="Aptos" w:eastAsia="Calibri" w:hAnsi="Aptos" w:cs="Arial"/>
                <w:b/>
                <w:bCs/>
                <w:lang w:val="en-US"/>
              </w:rPr>
              <w:t>Food Manufacturing</w:t>
            </w:r>
          </w:p>
          <w:p w14:paraId="79D07249" w14:textId="77777777" w:rsidR="005A3E22" w:rsidRDefault="005A3E22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  <w:p w14:paraId="15B2E12E" w14:textId="77777777" w:rsidR="005A3E22" w:rsidRDefault="005A3E22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  <w:p w14:paraId="79E92321" w14:textId="77777777" w:rsidR="005A3E22" w:rsidRDefault="005A3E22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  <w:p w14:paraId="638722A5" w14:textId="77777777" w:rsidR="005A3E22" w:rsidRDefault="005A3E22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  <w:p w14:paraId="74127373" w14:textId="3B3FF356" w:rsidR="005A3E22" w:rsidRPr="00FF0B95" w:rsidRDefault="005A3E22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02E3E802" w14:textId="624EB473" w:rsidR="00730D47" w:rsidRPr="00FF0B95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Environmental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8577C" w14:textId="3152D76A" w:rsidR="00730D47" w:rsidRPr="00FF0B95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</w:tcPr>
          <w:p w14:paraId="7E512A2E" w14:textId="190A3651" w:rsidR="00730D47" w:rsidRPr="00FF0B95" w:rsidRDefault="00730D47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 w:rsidRPr="00730D47"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Halve Hilton Foods factory generated food waste by 2030 compared to 2021 (in line with the Champions 12.3 commitment to deliver UN SDG 12.3)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C1A7B" w14:textId="1B611948" w:rsidR="00730D47" w:rsidRPr="00FF0B95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730D47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33% reduction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A12A0" w14:textId="77777777" w:rsidR="00651AA7" w:rsidRPr="00FF0B95" w:rsidRDefault="00651AA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  <w:p w14:paraId="60393666" w14:textId="77777777" w:rsidR="00651AA7" w:rsidRPr="00FF0B95" w:rsidRDefault="00651AA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  <w:p w14:paraId="0DE8E2B1" w14:textId="77777777" w:rsidR="00651AA7" w:rsidRPr="00FF0B95" w:rsidRDefault="00651AA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  <w:p w14:paraId="3A4D488A" w14:textId="77777777" w:rsidR="00651AA7" w:rsidRPr="00FF0B95" w:rsidRDefault="00651AA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</w:tc>
      </w:tr>
      <w:tr w:rsidR="00730D47" w:rsidRPr="00FF0B95" w14:paraId="56DE657B" w14:textId="77777777" w:rsidTr="00730D47">
        <w:trPr>
          <w:trHeight w:val="1047"/>
        </w:trPr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F36DE" w14:textId="77777777" w:rsidR="00730D47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  <w:r w:rsidRPr="00730D47">
              <w:rPr>
                <w:rFonts w:ascii="Aptos" w:eastAsia="Calibri" w:hAnsi="Aptos" w:cs="Arial"/>
                <w:b/>
                <w:bCs/>
                <w:lang w:val="en-US"/>
              </w:rPr>
              <w:t>Food Manufacturing</w:t>
            </w:r>
          </w:p>
          <w:p w14:paraId="2C68E7CC" w14:textId="77777777" w:rsidR="00730D47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  <w:p w14:paraId="5B8D227C" w14:textId="77777777" w:rsidR="00730D47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5070D972" w14:textId="3C382805" w:rsidR="00730D47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Environmental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2C18F" w14:textId="108DDE89" w:rsidR="00730D47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3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</w:tcPr>
          <w:p w14:paraId="45D847F1" w14:textId="37D27BA5" w:rsidR="00B35DF7" w:rsidRDefault="00B35DF7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R</w:t>
            </w:r>
            <w:r w:rsidRPr="00B35DF7"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educe absolute scope 1 and 2 GHG emissions 95% by 2030</w:t>
            </w: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,</w:t>
            </w:r>
            <w:r w:rsidRPr="00B35DF7"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 xml:space="preserve"> from a 2020 base year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CBCD9" w14:textId="20FD84BC" w:rsidR="00B35DF7" w:rsidRDefault="00B35DF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36% r</w:t>
            </w:r>
            <w:r w:rsidRPr="00B35DF7">
              <w:rPr>
                <w:rFonts w:ascii="Aptos" w:eastAsia="Calibri" w:hAnsi="Aptos" w:cs="Arial"/>
                <w:b/>
                <w:bCs/>
                <w:color w:val="000000"/>
              </w:rPr>
              <w:t>eduction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59192" w14:textId="77777777" w:rsidR="00730D47" w:rsidRPr="00FF0B95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</w:tc>
      </w:tr>
      <w:tr w:rsidR="00730D47" w:rsidRPr="00FF0B95" w14:paraId="2954E177" w14:textId="77777777" w:rsidTr="00730D47">
        <w:trPr>
          <w:trHeight w:val="1047"/>
        </w:trPr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BA05F" w14:textId="77777777" w:rsidR="00730D47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  <w:r w:rsidRPr="00730D47">
              <w:rPr>
                <w:rFonts w:ascii="Aptos" w:eastAsia="Calibri" w:hAnsi="Aptos" w:cs="Arial"/>
                <w:b/>
                <w:bCs/>
                <w:lang w:val="en-US"/>
              </w:rPr>
              <w:lastRenderedPageBreak/>
              <w:t>Food Manufacturing</w:t>
            </w:r>
          </w:p>
          <w:p w14:paraId="3CB45C31" w14:textId="77777777" w:rsidR="00730D47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  <w:p w14:paraId="33C78453" w14:textId="77777777" w:rsidR="00730D47" w:rsidRDefault="00730D47" w:rsidP="00B35DF7">
            <w:pPr>
              <w:spacing w:after="0" w:line="240" w:lineRule="auto"/>
              <w:rPr>
                <w:rFonts w:ascii="Aptos" w:eastAsia="Calibri" w:hAnsi="Aptos" w:cs="Arial"/>
                <w:b/>
                <w:bCs/>
                <w:lang w:val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082C3767" w14:textId="618F2DDB" w:rsidR="00730D47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Environmental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61654" w14:textId="3888B4C8" w:rsidR="00B35DF7" w:rsidRDefault="00B35DF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3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</w:tcPr>
          <w:p w14:paraId="38A358ED" w14:textId="20DE47F4" w:rsidR="00B35DF7" w:rsidRDefault="00B35DF7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 w:rsidRPr="00B35DF7"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We are committed to being net zero in our operations and supply chain before 2048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74FB7" w14:textId="13632A5E" w:rsidR="00B35DF7" w:rsidRDefault="00B35DF7" w:rsidP="00B35DF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6</w:t>
            </w:r>
            <w:r w:rsidRPr="00B35DF7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6%</w:t>
            </w:r>
            <w:r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 r</w:t>
            </w:r>
            <w:r w:rsidRPr="00B35DF7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eduction in Scope 1</w:t>
            </w:r>
            <w:r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 </w:t>
            </w:r>
            <w:r w:rsidRPr="00B35DF7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and 2</w:t>
            </w:r>
            <w:r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; </w:t>
            </w:r>
            <w:r w:rsidRPr="00B35DF7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33%</w:t>
            </w:r>
            <w:r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 r</w:t>
            </w:r>
            <w:r w:rsidRPr="00B35DF7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eduction in Scope 3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A1497" w14:textId="77777777" w:rsidR="00730D47" w:rsidRPr="00FF0B95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</w:tc>
      </w:tr>
      <w:tr w:rsidR="00730D47" w:rsidRPr="00FF0B95" w14:paraId="322C82CB" w14:textId="77777777" w:rsidTr="00730D47">
        <w:trPr>
          <w:trHeight w:val="1047"/>
        </w:trPr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B4D35" w14:textId="77777777" w:rsidR="00730D47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  <w:r w:rsidRPr="00730D47">
              <w:rPr>
                <w:rFonts w:ascii="Aptos" w:eastAsia="Calibri" w:hAnsi="Aptos" w:cs="Arial"/>
                <w:b/>
                <w:bCs/>
                <w:lang w:val="en-US"/>
              </w:rPr>
              <w:t>Food Manufacturing</w:t>
            </w:r>
          </w:p>
          <w:p w14:paraId="73692BCE" w14:textId="77777777" w:rsidR="00730D47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24C26BAF" w14:textId="3E4D4080" w:rsidR="00730D47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Environmental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9D723" w14:textId="3765E8D1" w:rsidR="00B35DF7" w:rsidRDefault="00B35DF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3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</w:tcPr>
          <w:p w14:paraId="7BAF4D40" w14:textId="411B6501" w:rsidR="00B35DF7" w:rsidRDefault="00B35DF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 w:rsidRPr="00B35DF7"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Improve energy efficiency in Hilton Foods facilities by at least 10% (compared to 2020 baseline)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393E7" w14:textId="6CA73119" w:rsidR="00B35DF7" w:rsidRDefault="00B35DF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B35DF7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15.7% reduction in total equivalent energy consumption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DBDF0" w14:textId="77777777" w:rsidR="00730D47" w:rsidRPr="00FF0B95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</w:tc>
      </w:tr>
      <w:tr w:rsidR="00730D47" w:rsidRPr="00FF0B95" w14:paraId="07CD8B64" w14:textId="77777777" w:rsidTr="00730D47">
        <w:trPr>
          <w:trHeight w:val="1047"/>
        </w:trPr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1705" w14:textId="77777777" w:rsidR="00730D47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  <w:r w:rsidRPr="00730D47">
              <w:rPr>
                <w:rFonts w:ascii="Aptos" w:eastAsia="Calibri" w:hAnsi="Aptos" w:cs="Arial"/>
                <w:b/>
                <w:bCs/>
                <w:lang w:val="en-US"/>
              </w:rPr>
              <w:t>Food Manufacturing</w:t>
            </w:r>
          </w:p>
          <w:p w14:paraId="10EFE5BF" w14:textId="77777777" w:rsidR="00730D47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  <w:p w14:paraId="4C262C54" w14:textId="77777777" w:rsidR="00730D47" w:rsidRDefault="00730D47" w:rsidP="00B35DF7">
            <w:pPr>
              <w:spacing w:after="0" w:line="240" w:lineRule="auto"/>
              <w:rPr>
                <w:rFonts w:ascii="Aptos" w:eastAsia="Calibri" w:hAnsi="Aptos" w:cs="Arial"/>
                <w:b/>
                <w:bCs/>
                <w:lang w:val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6F7F648F" w14:textId="6DDED227" w:rsidR="00730D47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Environmental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1BE2F" w14:textId="55C2CF15" w:rsidR="00B35DF7" w:rsidRDefault="00B35DF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3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</w:tcPr>
          <w:p w14:paraId="4629CAD8" w14:textId="442F858F" w:rsidR="00B35DF7" w:rsidRDefault="00B35DF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 w:rsidRPr="00B35DF7"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100% renewable electricity across all own operations in Europe by end of 2025 and globally by 2027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CCB1F" w14:textId="730EBCF6" w:rsidR="00B35DF7" w:rsidRPr="00B35DF7" w:rsidRDefault="00B35DF7" w:rsidP="00B35DF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B35DF7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80% renewable electricity globally, 92% in Europe,</w:t>
            </w:r>
            <w:r w:rsid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 </w:t>
            </w:r>
            <w:r w:rsidRPr="00B35DF7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with contracts in place </w:t>
            </w:r>
          </w:p>
          <w:p w14:paraId="4C579C08" w14:textId="1B99B597" w:rsidR="00B35DF7" w:rsidRDefault="00B35DF7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B35DF7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across all our European</w:t>
            </w:r>
            <w:r w:rsid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 </w:t>
            </w:r>
            <w:r w:rsidRPr="00B35DF7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sites for 2026 and a</w:t>
            </w:r>
            <w:r w:rsid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 </w:t>
            </w:r>
            <w:r w:rsidRPr="00B35DF7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renewable supply for our</w:t>
            </w:r>
            <w:r w:rsid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 </w:t>
            </w:r>
            <w:r w:rsidRPr="00B35DF7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largest site outside of Europe confirmed for 2026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9B765" w14:textId="77777777" w:rsidR="00730D47" w:rsidRPr="00FF0B95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</w:tc>
      </w:tr>
      <w:tr w:rsidR="00730D47" w:rsidRPr="00FF0B95" w14:paraId="1BA06EF9" w14:textId="77777777" w:rsidTr="00730D47">
        <w:trPr>
          <w:trHeight w:val="1047"/>
        </w:trPr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470B9" w14:textId="77777777" w:rsidR="00730D47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  <w:r w:rsidRPr="00730D47">
              <w:rPr>
                <w:rFonts w:ascii="Aptos" w:eastAsia="Calibri" w:hAnsi="Aptos" w:cs="Arial"/>
                <w:b/>
                <w:bCs/>
                <w:lang w:val="en-US"/>
              </w:rPr>
              <w:t>Food Manufacturing</w:t>
            </w:r>
          </w:p>
          <w:p w14:paraId="07751D83" w14:textId="77777777" w:rsidR="00730D47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  <w:p w14:paraId="58C82E2A" w14:textId="77777777" w:rsidR="00730D47" w:rsidRDefault="00730D47" w:rsidP="004229C2">
            <w:pPr>
              <w:spacing w:after="0" w:line="240" w:lineRule="auto"/>
              <w:rPr>
                <w:rFonts w:ascii="Aptos" w:eastAsia="Calibri" w:hAnsi="Aptos" w:cs="Arial"/>
                <w:b/>
                <w:bCs/>
                <w:lang w:val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129FF8FF" w14:textId="502EE723" w:rsidR="00730D47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Environmental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00C28" w14:textId="18F31883" w:rsidR="00B35DF7" w:rsidRDefault="00B35DF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4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</w:tcPr>
          <w:p w14:paraId="6A6BF9B4" w14:textId="77777777" w:rsidR="004229C2" w:rsidRDefault="004229C2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 w:rsidRPr="004229C2"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Achieve minimum of 50% average recycled content across all plastic packaging</w:t>
            </w:r>
          </w:p>
          <w:p w14:paraId="4E7F12E0" w14:textId="112696CB" w:rsidR="004229C2" w:rsidRDefault="004229C2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40BFD" w14:textId="2121D700" w:rsidR="004229C2" w:rsidRDefault="004229C2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4229C2">
              <w:rPr>
                <w:rFonts w:ascii="Aptos" w:eastAsia="Calibri" w:hAnsi="Aptos" w:cs="Arial"/>
                <w:b/>
                <w:bCs/>
                <w:color w:val="000000"/>
              </w:rPr>
              <w:t>Achieved 54%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CE956" w14:textId="77777777" w:rsidR="00730D47" w:rsidRPr="00FF0B95" w:rsidRDefault="00730D47" w:rsidP="00730D4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</w:tc>
      </w:tr>
      <w:tr w:rsidR="00B57E36" w:rsidRPr="00FF0B95" w14:paraId="194074A9" w14:textId="77777777" w:rsidTr="004229C2">
        <w:trPr>
          <w:trHeight w:val="1047"/>
        </w:trPr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9C360" w14:textId="57055E59" w:rsidR="00B57E36" w:rsidRDefault="00B57E36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  <w:r w:rsidRPr="00730D47">
              <w:rPr>
                <w:rFonts w:ascii="Aptos" w:eastAsia="Calibri" w:hAnsi="Aptos" w:cs="Arial"/>
                <w:b/>
                <w:bCs/>
                <w:lang w:val="en-US"/>
              </w:rPr>
              <w:t>Food Manufacturing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7089016E" w14:textId="6BAC483B" w:rsidR="00B57E36" w:rsidRDefault="00B57E36" w:rsidP="00B57E36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Environmental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8C4B5" w14:textId="22512EA3" w:rsidR="00B57E36" w:rsidRDefault="00B57E36" w:rsidP="00B57E36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4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</w:tcPr>
          <w:p w14:paraId="24888D72" w14:textId="77777777" w:rsidR="00B57E36" w:rsidRDefault="00B57E36" w:rsidP="00B57E36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 w:rsidRPr="00B57E36"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Drive demand for circular tray-to-tray recycling and actively prioritise the use of circular material</w:t>
            </w:r>
          </w:p>
          <w:p w14:paraId="126F3563" w14:textId="696B0B91" w:rsidR="00B57E36" w:rsidRDefault="00B57E36" w:rsidP="0085002B">
            <w:pPr>
              <w:spacing w:after="0" w:line="240" w:lineRule="auto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FE471" w14:textId="70CC9D69" w:rsidR="00B57E36" w:rsidRPr="0085002B" w:rsidRDefault="00B57E36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</w:rPr>
            </w:pPr>
            <w:r w:rsidRPr="00B57E36">
              <w:rPr>
                <w:rFonts w:ascii="Aptos" w:eastAsia="Calibri" w:hAnsi="Aptos" w:cs="Arial"/>
                <w:b/>
                <w:bCs/>
                <w:color w:val="000000"/>
              </w:rPr>
              <w:t>By introducing tray-to-tray recycling across most of our sites, we have</w:t>
            </w:r>
            <w:r w:rsidR="00AD2894">
              <w:rPr>
                <w:rFonts w:ascii="Aptos" w:eastAsia="Calibri" w:hAnsi="Aptos" w:cs="Arial"/>
                <w:b/>
                <w:bCs/>
                <w:color w:val="000000"/>
              </w:rPr>
              <w:t xml:space="preserve"> </w:t>
            </w:r>
            <w:r w:rsidRPr="00B57E36">
              <w:rPr>
                <w:rFonts w:ascii="Aptos" w:eastAsia="Calibri" w:hAnsi="Aptos" w:cs="Arial"/>
                <w:b/>
                <w:bCs/>
                <w:color w:val="000000"/>
              </w:rPr>
              <w:t>successfully established a</w:t>
            </w:r>
            <w:r w:rsidR="00AD2894">
              <w:rPr>
                <w:rFonts w:ascii="Aptos" w:eastAsia="Calibri" w:hAnsi="Aptos" w:cs="Arial"/>
                <w:b/>
                <w:bCs/>
                <w:color w:val="000000"/>
              </w:rPr>
              <w:t xml:space="preserve"> </w:t>
            </w:r>
            <w:r w:rsidRPr="00B57E36">
              <w:rPr>
                <w:rFonts w:ascii="Aptos" w:eastAsia="Calibri" w:hAnsi="Aptos" w:cs="Arial"/>
                <w:b/>
                <w:bCs/>
                <w:color w:val="000000"/>
              </w:rPr>
              <w:t>robust end market and achieving up to 17% tray-to-tray recycled material in our trays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B95D9" w14:textId="77777777" w:rsidR="00B57E36" w:rsidRPr="00FF0B95" w:rsidRDefault="00B57E36" w:rsidP="00B57E36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</w:tc>
      </w:tr>
      <w:tr w:rsidR="0085002B" w:rsidRPr="00FF0B95" w14:paraId="2CFD10FA" w14:textId="77777777" w:rsidTr="004229C2">
        <w:trPr>
          <w:trHeight w:val="1047"/>
        </w:trPr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37933" w14:textId="77777777" w:rsidR="0085002B" w:rsidRDefault="0085002B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  <w:r w:rsidRPr="00730D47">
              <w:rPr>
                <w:rFonts w:ascii="Aptos" w:eastAsia="Calibri" w:hAnsi="Aptos" w:cs="Arial"/>
                <w:b/>
                <w:bCs/>
                <w:lang w:val="en-US"/>
              </w:rPr>
              <w:t>Food Manufacturing</w:t>
            </w:r>
          </w:p>
          <w:p w14:paraId="373D4F54" w14:textId="77777777" w:rsidR="0085002B" w:rsidRDefault="0085002B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  <w:p w14:paraId="1988CE55" w14:textId="77777777" w:rsidR="0085002B" w:rsidRDefault="0085002B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306048FA" w14:textId="4A159245" w:rsidR="0085002B" w:rsidRDefault="0085002B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Environmental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C7E33" w14:textId="6975A7F3" w:rsidR="0085002B" w:rsidRDefault="0085002B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4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</w:tcPr>
          <w:p w14:paraId="3DE2737F" w14:textId="4139F455" w:rsidR="0085002B" w:rsidRDefault="0085002B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 w:rsidRPr="0085002B"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Reduce the weight of plastic packaging while ensuring it remains fit for purpose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1CB4A" w14:textId="77777777" w:rsidR="0085002B" w:rsidRPr="0085002B" w:rsidRDefault="0085002B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85002B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Downgauging initiatives resulted in a total saving of 365 </w:t>
            </w:r>
            <w:proofErr w:type="spellStart"/>
            <w:r w:rsidRPr="0085002B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tonnes</w:t>
            </w:r>
            <w:proofErr w:type="spellEnd"/>
            <w:r w:rsidRPr="0085002B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 of plastic </w:t>
            </w:r>
          </w:p>
          <w:p w14:paraId="3375AA7A" w14:textId="41F09310" w:rsidR="0085002B" w:rsidRDefault="0085002B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85002B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reduction in 2025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9CDE8" w14:textId="77777777" w:rsidR="0085002B" w:rsidRPr="00FF0B95" w:rsidRDefault="0085002B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</w:tc>
      </w:tr>
      <w:tr w:rsidR="0085002B" w:rsidRPr="00FF0B95" w14:paraId="3F256B0E" w14:textId="77777777" w:rsidTr="0085002B">
        <w:trPr>
          <w:trHeight w:val="1047"/>
        </w:trPr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CF253" w14:textId="675F2822" w:rsidR="0085002B" w:rsidRDefault="0085002B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  <w:r w:rsidRPr="00730D47">
              <w:rPr>
                <w:rFonts w:ascii="Aptos" w:eastAsia="Calibri" w:hAnsi="Aptos" w:cs="Arial"/>
                <w:b/>
                <w:bCs/>
                <w:lang w:val="en-US"/>
              </w:rPr>
              <w:t>Food Manufacturing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6BA9169E" w14:textId="109AD0A7" w:rsidR="0085002B" w:rsidRDefault="0085002B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Environmental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59BA4" w14:textId="162CE2DE" w:rsidR="0085002B" w:rsidRDefault="0085002B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4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</w:tcPr>
          <w:p w14:paraId="2DC0CBB4" w14:textId="5936B817" w:rsidR="0085002B" w:rsidRDefault="0085002B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 w:rsidRPr="0085002B"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Maintain 100% of paper and board from certified sources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825E" w14:textId="77777777" w:rsidR="00AD2894" w:rsidRP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100% of paper and board purchased is from an FSC or PEFC-certified chain </w:t>
            </w:r>
          </w:p>
          <w:p w14:paraId="58538C29" w14:textId="007B4253" w:rsidR="0085002B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of custody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4DD95" w14:textId="77777777" w:rsidR="0085002B" w:rsidRPr="00FF0B95" w:rsidRDefault="0085002B" w:rsidP="0085002B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</w:tc>
      </w:tr>
      <w:tr w:rsidR="00AD2894" w:rsidRPr="00FF0B95" w14:paraId="2158AF16" w14:textId="77777777" w:rsidTr="0085002B">
        <w:trPr>
          <w:trHeight w:val="1047"/>
        </w:trPr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FFDDA" w14:textId="57B01D2B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  <w:r w:rsidRPr="00730D47">
              <w:rPr>
                <w:rFonts w:ascii="Aptos" w:eastAsia="Calibri" w:hAnsi="Aptos" w:cs="Arial"/>
                <w:b/>
                <w:bCs/>
                <w:lang w:val="en-US"/>
              </w:rPr>
              <w:lastRenderedPageBreak/>
              <w:t>Food Manufacturing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2AEA80EB" w14:textId="726E09FD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Social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0806E" w14:textId="54E6796B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5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</w:tcPr>
          <w:p w14:paraId="6E2BB341" w14:textId="023358F4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Reduce Lost Time Incidents (LTIs) by 10% (against 2020 baseline)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8C6C4" w14:textId="77AA7F20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AD2894">
              <w:rPr>
                <w:rFonts w:ascii="Aptos" w:eastAsia="Calibri" w:hAnsi="Aptos" w:cs="Arial"/>
                <w:b/>
                <w:bCs/>
                <w:color w:val="000000"/>
              </w:rPr>
              <w:t>LTI frequency rose by 4% versus the 2020 baseline. Over the same period, hours worked increased by</w:t>
            </w:r>
            <w:r>
              <w:rPr>
                <w:rFonts w:ascii="Aptos" w:eastAsia="Calibri" w:hAnsi="Aptos" w:cs="Arial"/>
                <w:b/>
                <w:bCs/>
                <w:color w:val="000000"/>
              </w:rPr>
              <w:t xml:space="preserve"> </w:t>
            </w:r>
            <w:r w:rsidRPr="00AD2894">
              <w:rPr>
                <w:rFonts w:ascii="Aptos" w:eastAsia="Calibri" w:hAnsi="Aptos" w:cs="Arial"/>
                <w:b/>
                <w:bCs/>
                <w:color w:val="000000"/>
              </w:rPr>
              <w:t>31%, reflecting a</w:t>
            </w:r>
            <w:r>
              <w:rPr>
                <w:rFonts w:ascii="Aptos" w:eastAsia="Calibri" w:hAnsi="Aptos" w:cs="Arial"/>
                <w:b/>
                <w:bCs/>
                <w:color w:val="000000"/>
              </w:rPr>
              <w:t xml:space="preserve"> </w:t>
            </w:r>
            <w:r w:rsidRPr="00AD2894">
              <w:rPr>
                <w:rFonts w:ascii="Aptos" w:eastAsia="Calibri" w:hAnsi="Aptos" w:cs="Arial"/>
                <w:b/>
                <w:bCs/>
                <w:color w:val="000000"/>
              </w:rPr>
              <w:t>significantly expanded operating footprint. While</w:t>
            </w:r>
            <w:r>
              <w:rPr>
                <w:rFonts w:ascii="Aptos" w:eastAsia="Calibri" w:hAnsi="Aptos" w:cs="Arial"/>
                <w:b/>
                <w:bCs/>
                <w:color w:val="000000"/>
              </w:rPr>
              <w:t xml:space="preserve"> </w:t>
            </w:r>
            <w:r w:rsidRPr="00AD2894">
              <w:rPr>
                <w:rFonts w:ascii="Aptos" w:eastAsia="Calibri" w:hAnsi="Aptos" w:cs="Arial"/>
                <w:b/>
                <w:bCs/>
                <w:color w:val="000000"/>
              </w:rPr>
              <w:t>our target was not</w:t>
            </w:r>
            <w:r>
              <w:rPr>
                <w:rFonts w:ascii="Aptos" w:eastAsia="Calibri" w:hAnsi="Aptos" w:cs="Arial"/>
                <w:b/>
                <w:bCs/>
                <w:color w:val="000000"/>
              </w:rPr>
              <w:t xml:space="preserve"> </w:t>
            </w:r>
            <w:r w:rsidRPr="00AD2894">
              <w:rPr>
                <w:rFonts w:ascii="Aptos" w:eastAsia="Calibri" w:hAnsi="Aptos" w:cs="Arial"/>
                <w:b/>
                <w:bCs/>
                <w:color w:val="000000"/>
              </w:rPr>
              <w:t>achieved, injury severity improved by 28%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E1FDA" w14:textId="77777777" w:rsidR="00AD2894" w:rsidRPr="00FF0B95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</w:tc>
      </w:tr>
      <w:tr w:rsidR="00AD2894" w:rsidRPr="00FF0B95" w14:paraId="4E0F6DC0" w14:textId="77777777" w:rsidTr="0085002B">
        <w:trPr>
          <w:trHeight w:val="1047"/>
        </w:trPr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19E01" w14:textId="7E3DF441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  <w:r w:rsidRPr="00730D47">
              <w:rPr>
                <w:rFonts w:ascii="Aptos" w:eastAsia="Calibri" w:hAnsi="Aptos" w:cs="Arial"/>
                <w:b/>
                <w:bCs/>
                <w:lang w:val="en-US"/>
              </w:rPr>
              <w:t>Food Manufacturing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0A57835A" w14:textId="29D06544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Social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6D841" w14:textId="3AC99AB9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5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</w:tcPr>
          <w:p w14:paraId="50B3172B" w14:textId="0700C98A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30% of all leadership roles filled by women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CB97F" w14:textId="79639BCE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34% of women in leadership roles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4EDB2" w14:textId="77777777" w:rsidR="00AD2894" w:rsidRPr="00FF0B95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</w:tc>
      </w:tr>
      <w:tr w:rsidR="00AD2894" w:rsidRPr="00FF0B95" w14:paraId="7C15DDEE" w14:textId="77777777" w:rsidTr="00AD2894">
        <w:trPr>
          <w:trHeight w:val="1047"/>
        </w:trPr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19FDB" w14:textId="48034EB3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  <w:r w:rsidRPr="00730D47">
              <w:rPr>
                <w:rFonts w:ascii="Aptos" w:eastAsia="Calibri" w:hAnsi="Aptos" w:cs="Arial"/>
                <w:b/>
                <w:bCs/>
                <w:lang w:val="en-US"/>
              </w:rPr>
              <w:t>Food Manufacturing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71FE55F8" w14:textId="5A193F6E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Environmental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4FAE3" w14:textId="34E8DE10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6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</w:tcPr>
          <w:p w14:paraId="1C89B09B" w14:textId="7FC34194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Planning and reporting tools provided to all farmers to support regenerative farming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0EF24" w14:textId="77777777" w:rsidR="00AD2894" w:rsidRP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Supported development of Chirrup.ai box, an artificial intelligence </w:t>
            </w:r>
          </w:p>
          <w:p w14:paraId="2F931F08" w14:textId="77777777" w:rsidR="00AD2894" w:rsidRP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tool supporting farmers to measure biodiversity using bird song. </w:t>
            </w:r>
          </w:p>
          <w:p w14:paraId="3A1A3F69" w14:textId="77777777" w:rsidR="00AD2894" w:rsidRP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Developed three-year partnership with The Royal Countryside Fund </w:t>
            </w:r>
          </w:p>
          <w:p w14:paraId="6948F17D" w14:textId="1BFF8041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to support UK family farms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537AE" w14:textId="77777777" w:rsidR="00AD2894" w:rsidRPr="00FF0B95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</w:tc>
      </w:tr>
      <w:tr w:rsidR="00AD2894" w:rsidRPr="00FF0B95" w14:paraId="24ACD5D4" w14:textId="77777777" w:rsidTr="00AD2894">
        <w:trPr>
          <w:trHeight w:val="1047"/>
        </w:trPr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FDC8F" w14:textId="342E18ED" w:rsidR="00AD2894" w:rsidRPr="00730D47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  <w:r w:rsidRPr="00730D47">
              <w:rPr>
                <w:rFonts w:ascii="Aptos" w:eastAsia="Calibri" w:hAnsi="Aptos" w:cs="Arial"/>
                <w:b/>
                <w:bCs/>
                <w:lang w:val="en-US"/>
              </w:rPr>
              <w:t>Food Manufacturing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3D2D3C41" w14:textId="677F19E8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Environmental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D6F72" w14:textId="0B2DF8E6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7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</w:tcPr>
          <w:p w14:paraId="00591620" w14:textId="254A48D1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 xml:space="preserve">Hilton </w:t>
            </w: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 xml:space="preserve">Foods </w:t>
            </w:r>
            <w:proofErr w:type="spellStart"/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Seachill</w:t>
            </w:r>
            <w:proofErr w:type="spellEnd"/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 xml:space="preserve"> </w:t>
            </w:r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directly sourced wild caught seafood 100% certified to the MSC standard or equivalent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3A2E1" w14:textId="77777777" w:rsidR="00AD2894" w:rsidRP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99.7% of Hilton Foods </w:t>
            </w:r>
            <w:proofErr w:type="spellStart"/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Seachill</w:t>
            </w:r>
            <w:proofErr w:type="spellEnd"/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 is MSC certified, we continue to engage </w:t>
            </w:r>
          </w:p>
          <w:p w14:paraId="74B27575" w14:textId="146C4CEF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with those fisheries that are yet to be certified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0ED4E" w14:textId="77777777" w:rsidR="00AD2894" w:rsidRPr="00FF0B95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</w:tc>
      </w:tr>
      <w:tr w:rsidR="00AD2894" w:rsidRPr="00FF0B95" w14:paraId="53F16155" w14:textId="77777777" w:rsidTr="00FF0B95">
        <w:trPr>
          <w:trHeight w:val="1047"/>
        </w:trPr>
        <w:tc>
          <w:tcPr>
            <w:tcW w:w="204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1E6F1" w14:textId="62D26804" w:rsidR="00AD2894" w:rsidRPr="00730D47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  <w:r w:rsidRPr="00730D47">
              <w:rPr>
                <w:rFonts w:ascii="Aptos" w:eastAsia="Calibri" w:hAnsi="Aptos" w:cs="Arial"/>
                <w:b/>
                <w:bCs/>
                <w:lang w:val="en-US"/>
              </w:rPr>
              <w:t>Food Manufacturing</w:t>
            </w:r>
          </w:p>
        </w:tc>
        <w:tc>
          <w:tcPr>
            <w:tcW w:w="1959" w:type="dxa"/>
            <w:tcBorders>
              <w:top w:val="single" w:sz="4" w:space="0" w:color="auto"/>
            </w:tcBorders>
          </w:tcPr>
          <w:p w14:paraId="6CA5A169" w14:textId="3CED3A18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Environmental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E2EA2" w14:textId="3C6328D4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7</w:t>
            </w:r>
          </w:p>
        </w:tc>
        <w:tc>
          <w:tcPr>
            <w:tcW w:w="2469" w:type="dxa"/>
            <w:tcBorders>
              <w:top w:val="single" w:sz="4" w:space="0" w:color="auto"/>
            </w:tcBorders>
          </w:tcPr>
          <w:p w14:paraId="6BBFCF7F" w14:textId="11D4A355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  <w:t>Eliminate deforestation from the conversion of natural forests to agriculture or livestock production in our supply chains</w:t>
            </w:r>
          </w:p>
        </w:tc>
        <w:tc>
          <w:tcPr>
            <w:tcW w:w="3021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CA556" w14:textId="77777777" w:rsidR="00AD2894" w:rsidRP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proofErr w:type="spellStart"/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>Recognised</w:t>
            </w:r>
            <w:proofErr w:type="spellEnd"/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 by CDP with an A- score for our Forests disclosure, we have </w:t>
            </w:r>
          </w:p>
          <w:p w14:paraId="0D4F900A" w14:textId="77777777" w:rsidR="00AD2894" w:rsidRP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made strong progress in demonstrating compliance for European </w:t>
            </w:r>
          </w:p>
          <w:p w14:paraId="40558129" w14:textId="77777777" w:rsidR="00AD2894" w:rsidRP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t xml:space="preserve">deforestation legislation and working with suppliers of at-risk commodities </w:t>
            </w:r>
          </w:p>
          <w:p w14:paraId="38882264" w14:textId="2B48DE35" w:rsidR="00AD2894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  <w:r w:rsidRPr="00AD2894"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  <w:lastRenderedPageBreak/>
              <w:t>to demonstrate deforestation-free supply chains</w:t>
            </w:r>
          </w:p>
        </w:tc>
        <w:tc>
          <w:tcPr>
            <w:tcW w:w="442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C157E" w14:textId="77777777" w:rsidR="00AD2894" w:rsidRPr="00FF0B95" w:rsidRDefault="00AD2894" w:rsidP="00AD2894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</w:tc>
      </w:tr>
    </w:tbl>
    <w:p w14:paraId="7A9C3384" w14:textId="77777777" w:rsidR="003D234A" w:rsidRPr="00FF0B95" w:rsidRDefault="003D234A" w:rsidP="003D234A">
      <w:pPr>
        <w:spacing w:after="0" w:line="360" w:lineRule="auto"/>
        <w:rPr>
          <w:rFonts w:ascii="Arial" w:hAnsi="Arial" w:cs="Arial"/>
          <w:bCs/>
          <w:caps/>
          <w:lang w:val="en-GB"/>
        </w:rPr>
      </w:pPr>
    </w:p>
    <w:sectPr w:rsidR="003D234A" w:rsidRPr="00FF0B95" w:rsidSect="00AB0DA1">
      <w:headerReference w:type="first" r:id="rId11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13356" w14:textId="77777777" w:rsidR="005B356A" w:rsidRDefault="005B356A" w:rsidP="0078017E">
      <w:pPr>
        <w:spacing w:after="0" w:line="240" w:lineRule="auto"/>
      </w:pPr>
      <w:r>
        <w:separator/>
      </w:r>
    </w:p>
  </w:endnote>
  <w:endnote w:type="continuationSeparator" w:id="0">
    <w:p w14:paraId="5D42E857" w14:textId="77777777" w:rsidR="005B356A" w:rsidRDefault="005B356A" w:rsidP="0078017E">
      <w:pPr>
        <w:spacing w:after="0" w:line="240" w:lineRule="auto"/>
      </w:pPr>
      <w:r>
        <w:continuationSeparator/>
      </w:r>
    </w:p>
  </w:endnote>
  <w:endnote w:type="continuationNotice" w:id="1">
    <w:p w14:paraId="0601184F" w14:textId="77777777" w:rsidR="005B356A" w:rsidRDefault="005B35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B3AE8" w14:textId="77777777" w:rsidR="005B356A" w:rsidRDefault="005B356A" w:rsidP="0078017E">
      <w:pPr>
        <w:spacing w:after="0" w:line="240" w:lineRule="auto"/>
      </w:pPr>
      <w:r>
        <w:separator/>
      </w:r>
    </w:p>
  </w:footnote>
  <w:footnote w:type="continuationSeparator" w:id="0">
    <w:p w14:paraId="51C6FA30" w14:textId="77777777" w:rsidR="005B356A" w:rsidRDefault="005B356A" w:rsidP="0078017E">
      <w:pPr>
        <w:spacing w:after="0" w:line="240" w:lineRule="auto"/>
      </w:pPr>
      <w:r>
        <w:continuationSeparator/>
      </w:r>
    </w:p>
  </w:footnote>
  <w:footnote w:type="continuationNotice" w:id="1">
    <w:p w14:paraId="0BC54A5E" w14:textId="77777777" w:rsidR="005B356A" w:rsidRDefault="005B35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64269" w14:textId="772B619A" w:rsidR="0078017E" w:rsidRDefault="00F1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4C557E" wp14:editId="4574A238">
          <wp:simplePos x="0" y="0"/>
          <wp:positionH relativeFrom="column">
            <wp:posOffset>-490451</wp:posOffset>
          </wp:positionH>
          <wp:positionV relativeFrom="paragraph">
            <wp:posOffset>-466205</wp:posOffset>
          </wp:positionV>
          <wp:extent cx="10762534" cy="7614458"/>
          <wp:effectExtent l="0" t="0" r="0" b="5715"/>
          <wp:wrapNone/>
          <wp:docPr id="931194140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194140" name="Picture 2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73363" cy="76221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3pt;height:10.3pt" o:bullet="t">
        <v:imagedata r:id="rId1" o:title="mso8B5"/>
      </v:shape>
    </w:pict>
  </w:numPicBullet>
  <w:abstractNum w:abstractNumId="0" w15:restartNumberingAfterBreak="0">
    <w:nsid w:val="8A026097"/>
    <w:multiLevelType w:val="hybridMultilevel"/>
    <w:tmpl w:val="76151FD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B84DD84"/>
    <w:multiLevelType w:val="hybridMultilevel"/>
    <w:tmpl w:val="0332083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1F2F661"/>
    <w:multiLevelType w:val="hybridMultilevel"/>
    <w:tmpl w:val="89CDC2A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D69DBEF"/>
    <w:multiLevelType w:val="hybridMultilevel"/>
    <w:tmpl w:val="36A7B9C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6103F53"/>
    <w:multiLevelType w:val="multilevel"/>
    <w:tmpl w:val="2E4C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4A2323"/>
    <w:multiLevelType w:val="hybridMultilevel"/>
    <w:tmpl w:val="6734BC72"/>
    <w:lvl w:ilvl="0" w:tplc="F6FCD22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800000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5AEB78"/>
    <w:multiLevelType w:val="hybridMultilevel"/>
    <w:tmpl w:val="9D6903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C4D7D5B"/>
    <w:multiLevelType w:val="hybridMultilevel"/>
    <w:tmpl w:val="C7686F80"/>
    <w:lvl w:ilvl="0" w:tplc="6FD6023E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EE15BA5"/>
    <w:multiLevelType w:val="hybridMultilevel"/>
    <w:tmpl w:val="1CC4F7D6"/>
    <w:lvl w:ilvl="0" w:tplc="DFA8D4C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800000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B47BF3"/>
    <w:multiLevelType w:val="hybridMultilevel"/>
    <w:tmpl w:val="FCB2E4F6"/>
    <w:lvl w:ilvl="0" w:tplc="200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4E671D"/>
    <w:multiLevelType w:val="hybridMultilevel"/>
    <w:tmpl w:val="09DCC03C"/>
    <w:lvl w:ilvl="0" w:tplc="2000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660C9EA"/>
    <w:multiLevelType w:val="hybridMultilevel"/>
    <w:tmpl w:val="B253035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1A10165"/>
    <w:multiLevelType w:val="hybridMultilevel"/>
    <w:tmpl w:val="66007AAC"/>
    <w:lvl w:ilvl="0" w:tplc="200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25F76F4"/>
    <w:multiLevelType w:val="hybridMultilevel"/>
    <w:tmpl w:val="8D1E3C6A"/>
    <w:lvl w:ilvl="0" w:tplc="28E649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BCD8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6E4C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1A2A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FA88F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F67C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BC45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8C7B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8649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C78DB"/>
    <w:multiLevelType w:val="hybridMultilevel"/>
    <w:tmpl w:val="91B094EE"/>
    <w:lvl w:ilvl="0" w:tplc="FFFFFFFF">
      <w:start w:val="1"/>
      <w:numFmt w:val="decimal"/>
      <w:lvlText w:val="%1."/>
      <w:lvlJc w:val="left"/>
    </w:lvl>
    <w:lvl w:ilvl="1" w:tplc="20000019">
      <w:start w:val="1"/>
      <w:numFmt w:val="lowerLetter"/>
      <w:lvlText w:val="%2."/>
      <w:lvlJc w:val="left"/>
      <w:pPr>
        <w:ind w:left="1866" w:hanging="360"/>
      </w:p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</w:lvl>
    <w:lvl w:ilvl="3" w:tplc="2000000F" w:tentative="1">
      <w:start w:val="1"/>
      <w:numFmt w:val="decimal"/>
      <w:lvlText w:val="%4."/>
      <w:lvlJc w:val="left"/>
      <w:pPr>
        <w:ind w:left="3306" w:hanging="360"/>
      </w:p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</w:lvl>
    <w:lvl w:ilvl="6" w:tplc="2000000F" w:tentative="1">
      <w:start w:val="1"/>
      <w:numFmt w:val="decimal"/>
      <w:lvlText w:val="%7."/>
      <w:lvlJc w:val="left"/>
      <w:pPr>
        <w:ind w:left="5466" w:hanging="360"/>
      </w:p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A8218D0"/>
    <w:multiLevelType w:val="hybridMultilevel"/>
    <w:tmpl w:val="E3860A66"/>
    <w:lvl w:ilvl="0" w:tplc="347E4F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FA45A6"/>
    <w:multiLevelType w:val="hybridMultilevel"/>
    <w:tmpl w:val="12DBCC6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6BA602E"/>
    <w:multiLevelType w:val="hybridMultilevel"/>
    <w:tmpl w:val="2584AB9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41FE0"/>
    <w:multiLevelType w:val="hybridMultilevel"/>
    <w:tmpl w:val="02D28142"/>
    <w:lvl w:ilvl="0" w:tplc="FFFFFFFF">
      <w:start w:val="1"/>
      <w:numFmt w:val="decimal"/>
      <w:lvlText w:val="%1."/>
      <w:lvlJc w:val="left"/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75788"/>
    <w:multiLevelType w:val="hybridMultilevel"/>
    <w:tmpl w:val="7A5A5FB0"/>
    <w:lvl w:ilvl="0" w:tplc="200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5D6B8A"/>
    <w:multiLevelType w:val="hybridMultilevel"/>
    <w:tmpl w:val="8A289D68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B0F58"/>
    <w:multiLevelType w:val="hybridMultilevel"/>
    <w:tmpl w:val="AE22D9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43EF8"/>
    <w:multiLevelType w:val="hybridMultilevel"/>
    <w:tmpl w:val="E6803CC4"/>
    <w:lvl w:ilvl="0" w:tplc="200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22B35"/>
    <w:multiLevelType w:val="hybridMultilevel"/>
    <w:tmpl w:val="42C6F88A"/>
    <w:lvl w:ilvl="0" w:tplc="7152D18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5A5E28"/>
    <w:multiLevelType w:val="hybridMultilevel"/>
    <w:tmpl w:val="EF7634B8"/>
    <w:lvl w:ilvl="0" w:tplc="200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E2F5B"/>
    <w:multiLevelType w:val="hybridMultilevel"/>
    <w:tmpl w:val="09B25A2E"/>
    <w:lvl w:ilvl="0" w:tplc="ED1607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1617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2299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E85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780A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5EEB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06CA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867A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44F2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7089D"/>
    <w:multiLevelType w:val="hybridMultilevel"/>
    <w:tmpl w:val="2D8A502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93444"/>
    <w:multiLevelType w:val="hybridMultilevel"/>
    <w:tmpl w:val="B8E23624"/>
    <w:lvl w:ilvl="0" w:tplc="778E19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C686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6ADE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FCD4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2EB5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74D1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4261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52A4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4EF4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A63206"/>
    <w:multiLevelType w:val="hybridMultilevel"/>
    <w:tmpl w:val="E68E7738"/>
    <w:lvl w:ilvl="0" w:tplc="2000000D">
      <w:start w:val="1"/>
      <w:numFmt w:val="bullet"/>
      <w:lvlText w:val=""/>
      <w:lvlJc w:val="left"/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275C6"/>
    <w:multiLevelType w:val="hybridMultilevel"/>
    <w:tmpl w:val="1980BA7C"/>
    <w:lvl w:ilvl="0" w:tplc="AA528D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94CF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88E0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760F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A286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1C5C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CC1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C46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38E1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6C5042"/>
    <w:multiLevelType w:val="hybridMultilevel"/>
    <w:tmpl w:val="A12820DC"/>
    <w:lvl w:ilvl="0" w:tplc="20000001">
      <w:start w:val="1"/>
      <w:numFmt w:val="bullet"/>
      <w:lvlText w:val=""/>
      <w:lvlJc w:val="left"/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FE1547"/>
    <w:multiLevelType w:val="hybridMultilevel"/>
    <w:tmpl w:val="45146258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3067AA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i w:val="0"/>
        <w:sz w:val="24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359435">
    <w:abstractNumId w:val="4"/>
  </w:num>
  <w:num w:numId="2" w16cid:durableId="388068330">
    <w:abstractNumId w:val="24"/>
  </w:num>
  <w:num w:numId="3" w16cid:durableId="1597518721">
    <w:abstractNumId w:val="22"/>
  </w:num>
  <w:num w:numId="4" w16cid:durableId="1210072350">
    <w:abstractNumId w:val="21"/>
  </w:num>
  <w:num w:numId="5" w16cid:durableId="578293892">
    <w:abstractNumId w:val="7"/>
  </w:num>
  <w:num w:numId="6" w16cid:durableId="867060805">
    <w:abstractNumId w:val="16"/>
  </w:num>
  <w:num w:numId="7" w16cid:durableId="1141851021">
    <w:abstractNumId w:val="3"/>
  </w:num>
  <w:num w:numId="8" w16cid:durableId="1271012379">
    <w:abstractNumId w:val="0"/>
  </w:num>
  <w:num w:numId="9" w16cid:durableId="1934584170">
    <w:abstractNumId w:val="6"/>
  </w:num>
  <w:num w:numId="10" w16cid:durableId="561259492">
    <w:abstractNumId w:val="10"/>
  </w:num>
  <w:num w:numId="11" w16cid:durableId="698121976">
    <w:abstractNumId w:val="13"/>
  </w:num>
  <w:num w:numId="12" w16cid:durableId="1785539308">
    <w:abstractNumId w:val="29"/>
  </w:num>
  <w:num w:numId="13" w16cid:durableId="53168871">
    <w:abstractNumId w:val="25"/>
  </w:num>
  <w:num w:numId="14" w16cid:durableId="2107579456">
    <w:abstractNumId w:val="27"/>
  </w:num>
  <w:num w:numId="15" w16cid:durableId="857235960">
    <w:abstractNumId w:val="11"/>
  </w:num>
  <w:num w:numId="16" w16cid:durableId="404567201">
    <w:abstractNumId w:val="2"/>
  </w:num>
  <w:num w:numId="17" w16cid:durableId="2087997375">
    <w:abstractNumId w:val="1"/>
  </w:num>
  <w:num w:numId="18" w16cid:durableId="338848944">
    <w:abstractNumId w:val="30"/>
  </w:num>
  <w:num w:numId="19" w16cid:durableId="238566543">
    <w:abstractNumId w:val="31"/>
  </w:num>
  <w:num w:numId="20" w16cid:durableId="686293452">
    <w:abstractNumId w:val="26"/>
  </w:num>
  <w:num w:numId="21" w16cid:durableId="2065829689">
    <w:abstractNumId w:val="28"/>
  </w:num>
  <w:num w:numId="22" w16cid:durableId="816383183">
    <w:abstractNumId w:val="20"/>
  </w:num>
  <w:num w:numId="23" w16cid:durableId="856966570">
    <w:abstractNumId w:val="14"/>
  </w:num>
  <w:num w:numId="24" w16cid:durableId="907693994">
    <w:abstractNumId w:val="18"/>
  </w:num>
  <w:num w:numId="25" w16cid:durableId="556235731">
    <w:abstractNumId w:val="12"/>
  </w:num>
  <w:num w:numId="26" w16cid:durableId="128398946">
    <w:abstractNumId w:val="15"/>
  </w:num>
  <w:num w:numId="27" w16cid:durableId="1182473786">
    <w:abstractNumId w:val="23"/>
  </w:num>
  <w:num w:numId="28" w16cid:durableId="1262569095">
    <w:abstractNumId w:val="5"/>
  </w:num>
  <w:num w:numId="29" w16cid:durableId="1803838106">
    <w:abstractNumId w:val="8"/>
  </w:num>
  <w:num w:numId="30" w16cid:durableId="406540097">
    <w:abstractNumId w:val="9"/>
  </w:num>
  <w:num w:numId="31" w16cid:durableId="1720670174">
    <w:abstractNumId w:val="17"/>
  </w:num>
  <w:num w:numId="32" w16cid:durableId="11729859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D02CE"/>
    <w:rsid w:val="000129B2"/>
    <w:rsid w:val="00022D83"/>
    <w:rsid w:val="00062E6B"/>
    <w:rsid w:val="00071D26"/>
    <w:rsid w:val="00085C9F"/>
    <w:rsid w:val="000960D2"/>
    <w:rsid w:val="00096F5B"/>
    <w:rsid w:val="000F0E43"/>
    <w:rsid w:val="001347D5"/>
    <w:rsid w:val="0013650E"/>
    <w:rsid w:val="0014466D"/>
    <w:rsid w:val="001516AC"/>
    <w:rsid w:val="00164525"/>
    <w:rsid w:val="001B1452"/>
    <w:rsid w:val="001D02CE"/>
    <w:rsid w:val="001E291C"/>
    <w:rsid w:val="001F2A72"/>
    <w:rsid w:val="002176D9"/>
    <w:rsid w:val="002339D1"/>
    <w:rsid w:val="00235112"/>
    <w:rsid w:val="00247ADE"/>
    <w:rsid w:val="00253371"/>
    <w:rsid w:val="0026750E"/>
    <w:rsid w:val="00275796"/>
    <w:rsid w:val="002A3D64"/>
    <w:rsid w:val="002A499F"/>
    <w:rsid w:val="002E3943"/>
    <w:rsid w:val="002F5742"/>
    <w:rsid w:val="0031449D"/>
    <w:rsid w:val="0032574B"/>
    <w:rsid w:val="003406C4"/>
    <w:rsid w:val="00353116"/>
    <w:rsid w:val="0038078E"/>
    <w:rsid w:val="0038444A"/>
    <w:rsid w:val="003D234A"/>
    <w:rsid w:val="003D7F46"/>
    <w:rsid w:val="003E0EE3"/>
    <w:rsid w:val="00402405"/>
    <w:rsid w:val="004059AB"/>
    <w:rsid w:val="0041540C"/>
    <w:rsid w:val="004229C2"/>
    <w:rsid w:val="00427C4B"/>
    <w:rsid w:val="00457644"/>
    <w:rsid w:val="00457FEF"/>
    <w:rsid w:val="00473CC3"/>
    <w:rsid w:val="00496BBB"/>
    <w:rsid w:val="004A7A47"/>
    <w:rsid w:val="004B752C"/>
    <w:rsid w:val="00505677"/>
    <w:rsid w:val="00531BB8"/>
    <w:rsid w:val="00531E23"/>
    <w:rsid w:val="005379E0"/>
    <w:rsid w:val="005655EF"/>
    <w:rsid w:val="00570ACD"/>
    <w:rsid w:val="00585F2A"/>
    <w:rsid w:val="005A3E22"/>
    <w:rsid w:val="005B356A"/>
    <w:rsid w:val="005C4C4E"/>
    <w:rsid w:val="005C6EE4"/>
    <w:rsid w:val="005D0B35"/>
    <w:rsid w:val="005D5963"/>
    <w:rsid w:val="005F6E49"/>
    <w:rsid w:val="006045C1"/>
    <w:rsid w:val="00623EE3"/>
    <w:rsid w:val="00624BB2"/>
    <w:rsid w:val="00650710"/>
    <w:rsid w:val="00651AA7"/>
    <w:rsid w:val="0068594C"/>
    <w:rsid w:val="006C5EE4"/>
    <w:rsid w:val="006C7D97"/>
    <w:rsid w:val="006E04B6"/>
    <w:rsid w:val="00706FEE"/>
    <w:rsid w:val="007215CB"/>
    <w:rsid w:val="00725867"/>
    <w:rsid w:val="00730D47"/>
    <w:rsid w:val="007331E3"/>
    <w:rsid w:val="00756295"/>
    <w:rsid w:val="007745F6"/>
    <w:rsid w:val="0077719B"/>
    <w:rsid w:val="0078017E"/>
    <w:rsid w:val="00782A4A"/>
    <w:rsid w:val="00782EB8"/>
    <w:rsid w:val="007D548B"/>
    <w:rsid w:val="007F6E04"/>
    <w:rsid w:val="00827982"/>
    <w:rsid w:val="0085002B"/>
    <w:rsid w:val="008D56E4"/>
    <w:rsid w:val="008E6426"/>
    <w:rsid w:val="008E6CCE"/>
    <w:rsid w:val="00923E7F"/>
    <w:rsid w:val="00924786"/>
    <w:rsid w:val="00955540"/>
    <w:rsid w:val="009567FC"/>
    <w:rsid w:val="009A26DD"/>
    <w:rsid w:val="009C1801"/>
    <w:rsid w:val="009C355F"/>
    <w:rsid w:val="009D7E5E"/>
    <w:rsid w:val="00A36555"/>
    <w:rsid w:val="00A67616"/>
    <w:rsid w:val="00A7310C"/>
    <w:rsid w:val="00A7418B"/>
    <w:rsid w:val="00A866A4"/>
    <w:rsid w:val="00A901DF"/>
    <w:rsid w:val="00AB0DA1"/>
    <w:rsid w:val="00AD2894"/>
    <w:rsid w:val="00B041F2"/>
    <w:rsid w:val="00B35DF7"/>
    <w:rsid w:val="00B415D2"/>
    <w:rsid w:val="00B47C46"/>
    <w:rsid w:val="00B57E36"/>
    <w:rsid w:val="00B67735"/>
    <w:rsid w:val="00B72159"/>
    <w:rsid w:val="00BC3170"/>
    <w:rsid w:val="00C12291"/>
    <w:rsid w:val="00C46862"/>
    <w:rsid w:val="00C50C9C"/>
    <w:rsid w:val="00C56762"/>
    <w:rsid w:val="00C61AF3"/>
    <w:rsid w:val="00CD35B7"/>
    <w:rsid w:val="00CD60A8"/>
    <w:rsid w:val="00CE3696"/>
    <w:rsid w:val="00CF6984"/>
    <w:rsid w:val="00D74205"/>
    <w:rsid w:val="00D75181"/>
    <w:rsid w:val="00D80F60"/>
    <w:rsid w:val="00DC51C9"/>
    <w:rsid w:val="00E7251D"/>
    <w:rsid w:val="00E83E12"/>
    <w:rsid w:val="00E93BD0"/>
    <w:rsid w:val="00EE7EF7"/>
    <w:rsid w:val="00EF4FEA"/>
    <w:rsid w:val="00F10658"/>
    <w:rsid w:val="00F131D3"/>
    <w:rsid w:val="00F34327"/>
    <w:rsid w:val="00F6578E"/>
    <w:rsid w:val="00F950F9"/>
    <w:rsid w:val="00FA3E4C"/>
    <w:rsid w:val="00FC35E5"/>
    <w:rsid w:val="00FF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F15D3"/>
  <w15:docId w15:val="{F9931F3B-197D-4F58-9AFC-7543EB91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2CE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F95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3E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1540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540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E7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B752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80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17E"/>
  </w:style>
  <w:style w:type="paragraph" w:styleId="Footer">
    <w:name w:val="footer"/>
    <w:basedOn w:val="Normal"/>
    <w:link w:val="FooterChar"/>
    <w:uiPriority w:val="99"/>
    <w:unhideWhenUsed/>
    <w:rsid w:val="00780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17E"/>
  </w:style>
  <w:style w:type="character" w:styleId="CommentReference">
    <w:name w:val="annotation reference"/>
    <w:basedOn w:val="DefaultParagraphFont"/>
    <w:uiPriority w:val="99"/>
    <w:semiHidden/>
    <w:unhideWhenUsed/>
    <w:rsid w:val="000960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60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60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0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0D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30D4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7312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589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496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3756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78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435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2f29e7-6632-4cfe-826d-d0aa7d34b0a3">
      <Terms xmlns="http://schemas.microsoft.com/office/infopath/2007/PartnerControls"/>
    </lcf76f155ced4ddcb4097134ff3c332f>
    <TaxCatchAll xmlns="0963436b-35f1-4197-85e1-d8d1686f5aa4" xsi:nil="true"/>
    <EC_ARES_NUMBER xmlns="0963436b-35f1-4197-85e1-d8d1686f5aa4">
      <Url xsi:nil="true"/>
      <Description xsi:nil="true"/>
    </EC_ARES_NUMBER>
    <EC_ARES_DATE_TRANSFERRED xmlns="0963436b-35f1-4197-85e1-d8d1686f5aa4" xsi:nil="true"/>
    <EC_ARES_TRANSFERRED_BY xmlns="0963436b-35f1-4197-85e1-d8d1686f5a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1987089B2DDC4EA3C5EEDA50AEC7B2" ma:contentTypeVersion="20" ma:contentTypeDescription="Create a new document." ma:contentTypeScope="" ma:versionID="16aef80a8efc3540fce8dd1eea7f2f10">
  <xsd:schema xmlns:xsd="http://www.w3.org/2001/XMLSchema" xmlns:xs="http://www.w3.org/2001/XMLSchema" xmlns:p="http://schemas.microsoft.com/office/2006/metadata/properties" xmlns:ns2="122f29e7-6632-4cfe-826d-d0aa7d34b0a3" xmlns:ns3="0963436b-35f1-4197-85e1-d8d1686f5aa4" targetNamespace="http://schemas.microsoft.com/office/2006/metadata/properties" ma:root="true" ma:fieldsID="8e3f04781e7078e89830599533e76124" ns2:_="" ns3:_="">
    <xsd:import namespace="122f29e7-6632-4cfe-826d-d0aa7d34b0a3"/>
    <xsd:import namespace="0963436b-35f1-4197-85e1-d8d1686f5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3:EC_ARES_NUMBER" minOccurs="0"/>
                <xsd:element ref="ns3:EC_ARES_DATE_TRANSFERRED" minOccurs="0"/>
                <xsd:element ref="ns3:EC_ARES_TRANSFERRED_BY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f29e7-6632-4cfe-826d-d0aa7d34b0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3436b-35f1-4197-85e1-d8d1686f5aa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fd8f64b-56fa-423c-8995-be0dd64219e9}" ma:internalName="TaxCatchAll" ma:showField="CatchAllData" ma:web="0963436b-35f1-4197-85e1-d8d1686f5a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EC_ARES_NUMBER" ma:index="23" nillable="true" ma:displayName="Ares Number" ma:format="Hyperlink" ma:hidden="true" ma:internalName="EC_ARES_NUMB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C_ARES_DATE_TRANSFERRED" ma:index="24" nillable="true" ma:displayName="Transferred to Ares" ma:format="DateTime" ma:hidden="true" ma:internalName="EC_ARES_DATE_TRANSFERRED">
      <xsd:simpleType>
        <xsd:restriction base="dms:DateTime"/>
      </xsd:simpleType>
    </xsd:element>
    <xsd:element name="EC_ARES_TRANSFERRED_BY" ma:index="25" nillable="true" ma:displayName="Transferred By" ma:hidden="true" ma:internalName="EC_ARES_TRANSFERRED_B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5ACE17-40FE-48DD-997B-BFB97BFD0826}">
  <ds:schemaRefs>
    <ds:schemaRef ds:uri="http://schemas.microsoft.com/office/2006/metadata/properties"/>
    <ds:schemaRef ds:uri="http://schemas.microsoft.com/office/infopath/2007/PartnerControls"/>
    <ds:schemaRef ds:uri="122f29e7-6632-4cfe-826d-d0aa7d34b0a3"/>
    <ds:schemaRef ds:uri="0963436b-35f1-4197-85e1-d8d1686f5aa4"/>
  </ds:schemaRefs>
</ds:datastoreItem>
</file>

<file path=customXml/itemProps2.xml><?xml version="1.0" encoding="utf-8"?>
<ds:datastoreItem xmlns:ds="http://schemas.openxmlformats.org/officeDocument/2006/customXml" ds:itemID="{964A4729-094C-4A9E-AE8B-2CA07AEAEF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1E2BC3-D50C-4B67-9818-B0C907960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f29e7-6632-4cfe-826d-d0aa7d34b0a3"/>
    <ds:schemaRef ds:uri="0963436b-35f1-4197-85e1-d8d1686f5a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563</Words>
  <Characters>3213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Ingrid Morvan</dc:creator>
  <cp:lastModifiedBy>Natasha Wong</cp:lastModifiedBy>
  <cp:revision>4</cp:revision>
  <dcterms:created xsi:type="dcterms:W3CDTF">2026-08-13T17:21:00Z</dcterms:created>
  <dcterms:modified xsi:type="dcterms:W3CDTF">2026-08-13T18:03:00Z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0x010100AE1987089B2DDC4EA3C5EEDA50AEC7B2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2025-09-04T08:24:16Z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7031773b-608d-4f3b-90bc-71b47cd09639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SIP_Label_6bd9ddd1-4d20-43f6-abfa-fc3c07406f94_Tag">
    <vt:lpwstr>10, 3, 0, 1</vt:lpwstr>
  </property>
  <property fmtid="{D5CDD505-2E9C-101B-9397-08002B2CF9AE}" pid="11" name="MediaServiceImageTags">
    <vt:lpwstr/>
  </property>
</Properties>
</file>