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63DE" w14:textId="77777777" w:rsidR="007C31BA" w:rsidRPr="007C31BA" w:rsidRDefault="007C31BA" w:rsidP="007C31BA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52"/>
      <w:r w:rsidRPr="007C31BA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1: Opportunity Shortlisting Scorecard</w:t>
      </w:r>
      <w:bookmarkEnd w:id="0"/>
    </w:p>
    <w:tbl>
      <w:tblPr>
        <w:tblStyle w:val="ListTable3-Accent11"/>
        <w:tblW w:w="0" w:type="auto"/>
        <w:jc w:val="center"/>
        <w:tblLook w:val="04A0" w:firstRow="1" w:lastRow="0" w:firstColumn="1" w:lastColumn="0" w:noHBand="0" w:noVBand="1"/>
      </w:tblPr>
      <w:tblGrid>
        <w:gridCol w:w="1973"/>
        <w:gridCol w:w="985"/>
        <w:gridCol w:w="2444"/>
        <w:gridCol w:w="1757"/>
        <w:gridCol w:w="1903"/>
      </w:tblGrid>
      <w:tr w:rsidR="007C31BA" w:rsidRPr="007C31BA" w14:paraId="11CD37A3" w14:textId="77777777" w:rsidTr="00EE7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0" w:type="dxa"/>
            <w:vAlign w:val="center"/>
          </w:tcPr>
          <w:p w14:paraId="59A808C0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Criterion</w:t>
            </w:r>
          </w:p>
        </w:tc>
        <w:tc>
          <w:tcPr>
            <w:tcW w:w="992" w:type="dxa"/>
            <w:vAlign w:val="center"/>
          </w:tcPr>
          <w:p w14:paraId="1E648412" w14:textId="77777777" w:rsidR="007C31BA" w:rsidRPr="007C31BA" w:rsidRDefault="007C31BA" w:rsidP="007C31BA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Score (1-5)</w:t>
            </w:r>
          </w:p>
        </w:tc>
        <w:tc>
          <w:tcPr>
            <w:tcW w:w="2469" w:type="dxa"/>
            <w:vAlign w:val="center"/>
          </w:tcPr>
          <w:p w14:paraId="112B639C" w14:textId="77777777" w:rsidR="007C31BA" w:rsidRPr="007C31BA" w:rsidRDefault="007C31BA" w:rsidP="007C31BA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Evidence / notes</w:t>
            </w:r>
            <w:r w:rsidRPr="007C31BA">
              <w:rPr>
                <w:rFonts w:ascii="Calibri" w:eastAsia="Calibri" w:hAnsi="Calibri" w:cs="Calibri"/>
                <w:szCs w:val="32"/>
                <w:vertAlign w:val="superscript"/>
              </w:rPr>
              <w:footnoteReference w:id="1"/>
            </w:r>
            <w:r w:rsidRPr="007C31BA">
              <w:rPr>
                <w:rFonts w:ascii="Calibri" w:eastAsia="Calibri" w:hAnsi="Calibri" w:cs="Calibri"/>
                <w:szCs w:val="32"/>
              </w:rPr>
              <w:t xml:space="preserve"> (what do we know)</w:t>
            </w:r>
          </w:p>
        </w:tc>
        <w:tc>
          <w:tcPr>
            <w:tcW w:w="1780" w:type="dxa"/>
            <w:vAlign w:val="center"/>
          </w:tcPr>
          <w:p w14:paraId="48990C92" w14:textId="77777777" w:rsidR="007C31BA" w:rsidRPr="007C31BA" w:rsidRDefault="007C31BA" w:rsidP="007C31BA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Owner</w:t>
            </w:r>
          </w:p>
        </w:tc>
        <w:tc>
          <w:tcPr>
            <w:tcW w:w="1795" w:type="dxa"/>
            <w:vAlign w:val="center"/>
          </w:tcPr>
          <w:p w14:paraId="32842005" w14:textId="77777777" w:rsidR="007C31BA" w:rsidRPr="007C31BA" w:rsidRDefault="007C31BA" w:rsidP="007C31BA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Actions to close gaps</w:t>
            </w:r>
            <w:r w:rsidRPr="007C31BA">
              <w:rPr>
                <w:rFonts w:ascii="Calibri" w:eastAsia="Calibri" w:hAnsi="Calibri" w:cs="Calibri"/>
                <w:szCs w:val="32"/>
                <w:vertAlign w:val="superscript"/>
              </w:rPr>
              <w:footnoteReference w:id="2"/>
            </w:r>
            <w:r w:rsidRPr="007C31BA">
              <w:rPr>
                <w:rFonts w:ascii="Calibri" w:eastAsia="Calibri" w:hAnsi="Calibri" w:cs="Calibri"/>
                <w:szCs w:val="32"/>
              </w:rPr>
              <w:t xml:space="preserve"> (what do we need to do)</w:t>
            </w:r>
          </w:p>
        </w:tc>
      </w:tr>
      <w:tr w:rsidR="007C31BA" w:rsidRPr="007C31BA" w14:paraId="6F144F5F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8DC1733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Eligibility match (SME, geography, sector)</w:t>
            </w:r>
          </w:p>
        </w:tc>
        <w:tc>
          <w:tcPr>
            <w:tcW w:w="992" w:type="dxa"/>
            <w:vAlign w:val="center"/>
          </w:tcPr>
          <w:p w14:paraId="7E72AEBB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 ]</w:t>
            </w:r>
          </w:p>
        </w:tc>
        <w:tc>
          <w:tcPr>
            <w:tcW w:w="2469" w:type="dxa"/>
            <w:vAlign w:val="center"/>
          </w:tcPr>
          <w:p w14:paraId="10A62669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Do we meet all basic requirements? E.g. company size, country, sector</w:t>
            </w:r>
          </w:p>
        </w:tc>
        <w:tc>
          <w:tcPr>
            <w:tcW w:w="1780" w:type="dxa"/>
            <w:vAlign w:val="center"/>
          </w:tcPr>
          <w:p w14:paraId="511C41F7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441B86EF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Confirm unclear criteria, contact call helpdesk, adjust consortium if needed</w:t>
            </w:r>
          </w:p>
        </w:tc>
      </w:tr>
      <w:tr w:rsidR="007C31BA" w:rsidRPr="007C31BA" w14:paraId="07ACBCA4" w14:textId="77777777" w:rsidTr="00EE7B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935D377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Strategic fit to call priorities</w:t>
            </w:r>
          </w:p>
        </w:tc>
        <w:tc>
          <w:tcPr>
            <w:tcW w:w="992" w:type="dxa"/>
            <w:vAlign w:val="center"/>
          </w:tcPr>
          <w:p w14:paraId="20FE620F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 ]</w:t>
            </w:r>
          </w:p>
        </w:tc>
        <w:tc>
          <w:tcPr>
            <w:tcW w:w="2469" w:type="dxa"/>
            <w:vAlign w:val="center"/>
          </w:tcPr>
          <w:p w14:paraId="5A04AD98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Does this opportunity match our goals and activities?</w:t>
            </w:r>
          </w:p>
        </w:tc>
        <w:tc>
          <w:tcPr>
            <w:tcW w:w="1780" w:type="dxa"/>
            <w:vAlign w:val="center"/>
          </w:tcPr>
          <w:p w14:paraId="00847963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75318448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Refine project idea, align with call priorities, drop if misaligned</w:t>
            </w:r>
          </w:p>
        </w:tc>
      </w:tr>
      <w:tr w:rsidR="007C31BA" w:rsidRPr="007C31BA" w14:paraId="7ACF5B44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8CD8F9C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Evidence strength (baseline data available)</w:t>
            </w:r>
          </w:p>
        </w:tc>
        <w:tc>
          <w:tcPr>
            <w:tcW w:w="992" w:type="dxa"/>
            <w:vAlign w:val="center"/>
          </w:tcPr>
          <w:p w14:paraId="510B17B5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 ]</w:t>
            </w:r>
          </w:p>
        </w:tc>
        <w:tc>
          <w:tcPr>
            <w:tcW w:w="2469" w:type="dxa"/>
            <w:vAlign w:val="center"/>
          </w:tcPr>
          <w:p w14:paraId="319951E6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Do we have data/results to support our proposal?</w:t>
            </w:r>
          </w:p>
        </w:tc>
        <w:tc>
          <w:tcPr>
            <w:tcW w:w="1780" w:type="dxa"/>
            <w:vAlign w:val="center"/>
          </w:tcPr>
          <w:p w14:paraId="61E7A18B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0E2D4C28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Collect missing data, gather past results, prepare documentation</w:t>
            </w:r>
          </w:p>
        </w:tc>
      </w:tr>
      <w:tr w:rsidR="007C31BA" w:rsidRPr="007C31BA" w14:paraId="5BC3495A" w14:textId="77777777" w:rsidTr="00EE7B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FED3D81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Delivery capacity (team, suppliers, permits)</w:t>
            </w:r>
          </w:p>
        </w:tc>
        <w:tc>
          <w:tcPr>
            <w:tcW w:w="992" w:type="dxa"/>
            <w:vAlign w:val="center"/>
          </w:tcPr>
          <w:p w14:paraId="4B5D7D2B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 ]</w:t>
            </w:r>
          </w:p>
        </w:tc>
        <w:tc>
          <w:tcPr>
            <w:tcW w:w="2469" w:type="dxa"/>
            <w:vAlign w:val="center"/>
          </w:tcPr>
          <w:p w14:paraId="5C97A579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Do we have the people, skills, and resources to deliver?</w:t>
            </w:r>
          </w:p>
        </w:tc>
        <w:tc>
          <w:tcPr>
            <w:tcW w:w="1780" w:type="dxa"/>
            <w:vAlign w:val="center"/>
          </w:tcPr>
          <w:p w14:paraId="40B3FE68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5433A164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Assign team, secure partners/suppliers, check permits or approvals</w:t>
            </w:r>
          </w:p>
        </w:tc>
      </w:tr>
      <w:tr w:rsidR="007C31BA" w:rsidRPr="007C31BA" w14:paraId="59CA639D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DE1DB3B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Co-financing secured</w:t>
            </w:r>
          </w:p>
        </w:tc>
        <w:tc>
          <w:tcPr>
            <w:tcW w:w="992" w:type="dxa"/>
            <w:vAlign w:val="center"/>
          </w:tcPr>
          <w:p w14:paraId="0CA468F6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 ]</w:t>
            </w:r>
          </w:p>
        </w:tc>
        <w:tc>
          <w:tcPr>
            <w:tcW w:w="2469" w:type="dxa"/>
            <w:vAlign w:val="center"/>
          </w:tcPr>
          <w:p w14:paraId="1A5B6908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Do we have our share of the funding available?</w:t>
            </w:r>
          </w:p>
        </w:tc>
        <w:tc>
          <w:tcPr>
            <w:tcW w:w="1780" w:type="dxa"/>
            <w:vAlign w:val="center"/>
          </w:tcPr>
          <w:p w14:paraId="3FD90C35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04B61EDB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Secure internal budget, confirm external funding, get written commitments</w:t>
            </w:r>
          </w:p>
        </w:tc>
      </w:tr>
      <w:tr w:rsidR="007C31BA" w:rsidRPr="007C31BA" w14:paraId="16357CD6" w14:textId="77777777" w:rsidTr="00EE7B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45C76BF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Complexity and risk (portal, partners, reporting)</w:t>
            </w:r>
          </w:p>
        </w:tc>
        <w:tc>
          <w:tcPr>
            <w:tcW w:w="992" w:type="dxa"/>
            <w:vAlign w:val="center"/>
          </w:tcPr>
          <w:p w14:paraId="2A4448C4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 ]</w:t>
            </w:r>
          </w:p>
        </w:tc>
        <w:tc>
          <w:tcPr>
            <w:tcW w:w="2469" w:type="dxa"/>
            <w:vAlign w:val="center"/>
          </w:tcPr>
          <w:p w14:paraId="18A856B4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How difficult is the application and project management?</w:t>
            </w:r>
          </w:p>
        </w:tc>
        <w:tc>
          <w:tcPr>
            <w:tcW w:w="1780" w:type="dxa"/>
            <w:vAlign w:val="center"/>
          </w:tcPr>
          <w:p w14:paraId="0D130685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2DEDC89A" w14:textId="77777777" w:rsidR="007C31BA" w:rsidRPr="007C31BA" w:rsidRDefault="007C31BA" w:rsidP="007C31BA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Clarify requirements, simplify scope, seek expert support if needed</w:t>
            </w:r>
          </w:p>
        </w:tc>
      </w:tr>
      <w:tr w:rsidR="007C31BA" w:rsidRPr="007C31BA" w14:paraId="44310571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D02DCC2" w14:textId="77777777" w:rsidR="007C31BA" w:rsidRPr="007C31BA" w:rsidRDefault="007C31BA" w:rsidP="007C31BA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 xml:space="preserve">Expected competitiveness </w:t>
            </w:r>
            <w:r w:rsidRPr="007C31BA">
              <w:rPr>
                <w:rFonts w:ascii="Calibri" w:eastAsia="Calibri" w:hAnsi="Calibri" w:cs="Calibri"/>
                <w:szCs w:val="32"/>
              </w:rPr>
              <w:lastRenderedPageBreak/>
              <w:t>(signals from call text, budget size, etc.)</w:t>
            </w:r>
          </w:p>
        </w:tc>
        <w:tc>
          <w:tcPr>
            <w:tcW w:w="992" w:type="dxa"/>
            <w:vAlign w:val="center"/>
          </w:tcPr>
          <w:p w14:paraId="11DBCF1A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lastRenderedPageBreak/>
              <w:t>[ ]</w:t>
            </w:r>
          </w:p>
        </w:tc>
        <w:tc>
          <w:tcPr>
            <w:tcW w:w="2469" w:type="dxa"/>
            <w:vAlign w:val="center"/>
          </w:tcPr>
          <w:p w14:paraId="38A4DD01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>How strong is the competition likely to be?</w:t>
            </w:r>
          </w:p>
        </w:tc>
        <w:tc>
          <w:tcPr>
            <w:tcW w:w="1780" w:type="dxa"/>
            <w:vAlign w:val="center"/>
          </w:tcPr>
          <w:p w14:paraId="27BF50EC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szCs w:val="32"/>
              </w:rPr>
              <w:t>[Name]</w:t>
            </w:r>
          </w:p>
        </w:tc>
        <w:tc>
          <w:tcPr>
            <w:tcW w:w="1795" w:type="dxa"/>
            <w:vAlign w:val="center"/>
          </w:tcPr>
          <w:p w14:paraId="7190343D" w14:textId="77777777" w:rsidR="007C31BA" w:rsidRPr="007C31BA" w:rsidRDefault="007C31BA" w:rsidP="007C31BA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t xml:space="preserve">Strengthen proposal, </w:t>
            </w:r>
            <w:r w:rsidRPr="007C31BA">
              <w:rPr>
                <w:rFonts w:ascii="Calibri" w:eastAsia="Calibri" w:hAnsi="Calibri" w:cs="Calibri"/>
                <w:i/>
                <w:iCs/>
                <w:szCs w:val="32"/>
                <w:lang w:val="en-GB"/>
              </w:rPr>
              <w:lastRenderedPageBreak/>
              <w:t>differentiate clearly, reconsider if chances are low</w:t>
            </w:r>
          </w:p>
        </w:tc>
      </w:tr>
    </w:tbl>
    <w:p w14:paraId="27AA8E81" w14:textId="77777777" w:rsidR="007C31BA" w:rsidRPr="007C31BA" w:rsidRDefault="007C31BA" w:rsidP="007C31BA">
      <w:pPr>
        <w:spacing w:before="120" w:after="120" w:line="240" w:lineRule="auto"/>
        <w:jc w:val="both"/>
        <w:rPr>
          <w:rFonts w:ascii="Univers 45 Light" w:eastAsia="Univers 45 Light" w:hAnsi="Univers 45 Light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7C31BA">
        <w:rPr>
          <w:rFonts w:ascii="Univers 45 Light" w:eastAsia="Univers 45 Light" w:hAnsi="Univers 45 Light" w:cs="Times New Roman"/>
          <w:color w:val="000000"/>
          <w:kern w:val="0"/>
          <w:sz w:val="20"/>
          <w:szCs w:val="22"/>
          <w:lang w:val="en-GB" w:eastAsia="el-GR"/>
          <w14:ligatures w14:val="none"/>
        </w:rPr>
        <w:lastRenderedPageBreak/>
        <w:t>Decision rule (example): Go only if eligibility is confirmed and the total score is &gt;= 24/35, with no 'red' gaps in co-financing or delivery capacity.</w:t>
      </w:r>
    </w:p>
    <w:p w14:paraId="5529A528" w14:textId="77777777" w:rsidR="007C31BA" w:rsidRPr="007C31BA" w:rsidRDefault="007C31BA" w:rsidP="007C31BA">
      <w:pPr>
        <w:spacing w:before="120" w:after="120" w:line="240" w:lineRule="auto"/>
        <w:jc w:val="both"/>
        <w:rPr>
          <w:rFonts w:ascii="Univers 45 Light" w:eastAsia="Univers 45 Light" w:hAnsi="Univers 45 Light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7C31BA">
        <w:rPr>
          <w:rFonts w:ascii="Univers 45 Light" w:eastAsia="Univers 45 Light" w:hAnsi="Univers 45 Light" w:cs="Times New Roman"/>
          <w:b/>
          <w:bCs/>
          <w:color w:val="000000"/>
          <w:kern w:val="0"/>
          <w:sz w:val="20"/>
          <w:szCs w:val="22"/>
          <w:lang w:val="en-GB" w:eastAsia="el-GR"/>
          <w14:ligatures w14:val="none"/>
        </w:rPr>
        <w:t>Note:</w:t>
      </w:r>
      <w:r w:rsidRPr="007C31BA">
        <w:rPr>
          <w:rFonts w:ascii="Univers 45 Light" w:eastAsia="Univers 45 Light" w:hAnsi="Univers 45 Light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 the template </w:t>
      </w:r>
      <w:r w:rsidRPr="007C31BA">
        <w:rPr>
          <w:rFonts w:ascii="Univers 45 Light" w:eastAsia="Univers 45 Light" w:hAnsi="Univers 45 Light" w:cs="Times New Roman"/>
          <w:b/>
          <w:bCs/>
          <w:color w:val="000000"/>
          <w:kern w:val="0"/>
          <w:sz w:val="20"/>
          <w:szCs w:val="22"/>
          <w:lang w:val="en-GB" w:eastAsia="el-GR"/>
          <w14:ligatures w14:val="none"/>
        </w:rPr>
        <w:t>provides indicatives</w:t>
      </w:r>
      <w:r w:rsidRPr="007C31BA">
        <w:rPr>
          <w:rFonts w:ascii="Univers 45 Light" w:eastAsia="Univers 45 Light" w:hAnsi="Univers 45 Light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 examples of for both the evidence/notes and the actions to close the gaps. Your final scorecard should </w:t>
      </w:r>
      <w:r w:rsidRPr="007C31BA">
        <w:rPr>
          <w:rFonts w:ascii="Univers 45 Light" w:eastAsia="Univers 45 Light" w:hAnsi="Univers 45 Light" w:cs="Times New Roman"/>
          <w:b/>
          <w:bCs/>
          <w:color w:val="000000"/>
          <w:kern w:val="0"/>
          <w:sz w:val="20"/>
          <w:szCs w:val="22"/>
          <w:lang w:val="en-GB" w:eastAsia="el-GR"/>
          <w14:ligatures w14:val="none"/>
        </w:rPr>
        <w:t>reflect the requirements</w:t>
      </w:r>
      <w:r w:rsidRPr="007C31BA">
        <w:rPr>
          <w:rFonts w:ascii="Univers 45 Light" w:eastAsia="Univers 45 Light" w:hAnsi="Univers 45 Light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 of the funding programme.</w:t>
      </w:r>
    </w:p>
    <w:p w14:paraId="66122B77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D752" w14:textId="77777777" w:rsidR="00587702" w:rsidRDefault="00587702" w:rsidP="007C31BA">
      <w:pPr>
        <w:spacing w:after="0" w:line="240" w:lineRule="auto"/>
      </w:pPr>
      <w:r>
        <w:separator/>
      </w:r>
    </w:p>
  </w:endnote>
  <w:endnote w:type="continuationSeparator" w:id="0">
    <w:p w14:paraId="2434D68A" w14:textId="77777777" w:rsidR="00587702" w:rsidRDefault="00587702" w:rsidP="007C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BB942" w14:textId="77777777" w:rsidR="00587702" w:rsidRDefault="00587702" w:rsidP="007C31BA">
      <w:pPr>
        <w:spacing w:after="0" w:line="240" w:lineRule="auto"/>
      </w:pPr>
      <w:r>
        <w:separator/>
      </w:r>
    </w:p>
  </w:footnote>
  <w:footnote w:type="continuationSeparator" w:id="0">
    <w:p w14:paraId="259C7FA2" w14:textId="77777777" w:rsidR="00587702" w:rsidRDefault="00587702" w:rsidP="007C31BA">
      <w:pPr>
        <w:spacing w:after="0" w:line="240" w:lineRule="auto"/>
      </w:pPr>
      <w:r>
        <w:continuationSeparator/>
      </w:r>
    </w:p>
  </w:footnote>
  <w:footnote w:id="1">
    <w:p w14:paraId="39B1D582" w14:textId="77777777" w:rsidR="007C31BA" w:rsidRPr="006966CA" w:rsidRDefault="007C31BA" w:rsidP="007C31BA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This is where you </w:t>
      </w:r>
      <w:r w:rsidRPr="006966CA">
        <w:rPr>
          <w:b/>
          <w:bCs/>
          <w:lang w:val="en-US"/>
        </w:rPr>
        <w:t>justify</w:t>
      </w:r>
      <w:r>
        <w:rPr>
          <w:lang w:val="en-US"/>
        </w:rPr>
        <w:t xml:space="preserve"> your score. Think “why did I assign this score?” and “what proof do I have to back it?”. It is about the </w:t>
      </w:r>
      <w:r w:rsidRPr="006966CA">
        <w:rPr>
          <w:b/>
          <w:bCs/>
          <w:lang w:val="en-US"/>
        </w:rPr>
        <w:t>current reality</w:t>
      </w:r>
      <w:r>
        <w:rPr>
          <w:lang w:val="en-US"/>
        </w:rPr>
        <w:t>.</w:t>
      </w:r>
    </w:p>
  </w:footnote>
  <w:footnote w:id="2">
    <w:p w14:paraId="4586CDC0" w14:textId="77777777" w:rsidR="007C31BA" w:rsidRPr="006966CA" w:rsidRDefault="007C31BA" w:rsidP="007C31BA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966CA">
        <w:rPr>
          <w:lang w:val="en-US"/>
        </w:rPr>
        <w:t>This is where you write </w:t>
      </w:r>
      <w:r w:rsidRPr="006966CA">
        <w:rPr>
          <w:b/>
          <w:bCs/>
          <w:lang w:val="en-US"/>
        </w:rPr>
        <w:t>how to fix weaknesses or missing pieces</w:t>
      </w:r>
      <w:r w:rsidRPr="006966CA">
        <w:rPr>
          <w:lang w:val="en-US"/>
        </w:rPr>
        <w:t>.</w:t>
      </w:r>
      <w:r>
        <w:rPr>
          <w:lang w:val="en-US"/>
        </w:rPr>
        <w:t xml:space="preserve"> Think in terms of “what is missing?” and “what do we need to do </w:t>
      </w:r>
      <w:r w:rsidRPr="00BF6BDF">
        <w:rPr>
          <w:b/>
          <w:bCs/>
          <w:lang w:val="en-US"/>
        </w:rPr>
        <w:t>before</w:t>
      </w:r>
      <w:r>
        <w:rPr>
          <w:lang w:val="en-US"/>
        </w:rPr>
        <w:t xml:space="preserve"> applying”.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BA"/>
    <w:rsid w:val="00587702"/>
    <w:rsid w:val="005A2DE3"/>
    <w:rsid w:val="007C31BA"/>
    <w:rsid w:val="00834A51"/>
    <w:rsid w:val="008536D3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3B75"/>
  <w15:chartTrackingRefBased/>
  <w15:docId w15:val="{175CAF0D-A534-4862-B556-220753AB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1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1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1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1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1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1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1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1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1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1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1B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1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1BA"/>
    <w:rPr>
      <w:sz w:val="20"/>
      <w:szCs w:val="20"/>
    </w:rPr>
  </w:style>
  <w:style w:type="character" w:styleId="FootnoteReference">
    <w:name w:val="footnote reference"/>
    <w:aliases w:val="Ref,de nota al pie,Footnote number,SUPERS,(NECG) Footnote Reference,0 PIER Footnote Reference,Footnote symbol,Footnote Reference Superscript,ESPON Footnote No,ftref,Footnote Reference Number,Footnote reference number,FR,Times 10 Poin"/>
    <w:basedOn w:val="DefaultParagraphFont"/>
    <w:link w:val="FootnotesymbolCharCharCharChar"/>
    <w:qFormat/>
    <w:rsid w:val="007C31BA"/>
    <w:rPr>
      <w:vertAlign w:val="superscript"/>
    </w:rPr>
  </w:style>
  <w:style w:type="paragraph" w:customStyle="1" w:styleId="FootnotesymbolCharCharCharChar">
    <w:name w:val="Footnote symbol Char Char Char Char"/>
    <w:aliases w:val="Voetnootverwijzing Char Char Char Char,Times 10 Point Char Char Char Char,Exposant 3 Point Char Char Char Char,Footnote Reference Superscript Char Char Char Cha"/>
    <w:basedOn w:val="Normal"/>
    <w:link w:val="FootnoteReference"/>
    <w:rsid w:val="007C31BA"/>
    <w:pPr>
      <w:spacing w:after="120" w:line="240" w:lineRule="exact"/>
      <w:jc w:val="both"/>
    </w:pPr>
    <w:rPr>
      <w:vertAlign w:val="superscript"/>
    </w:rPr>
  </w:style>
  <w:style w:type="table" w:customStyle="1" w:styleId="ListTable3-Accent11">
    <w:name w:val="List Table 3 - Accent 11"/>
    <w:basedOn w:val="TableNormal"/>
    <w:next w:val="ListTable3-Accent1"/>
    <w:uiPriority w:val="48"/>
    <w:rsid w:val="007C31B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C31BA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99DFC2-11E4-4040-9BB0-426B8B36AB9A}"/>
</file>

<file path=customXml/itemProps2.xml><?xml version="1.0" encoding="utf-8"?>
<ds:datastoreItem xmlns:ds="http://schemas.openxmlformats.org/officeDocument/2006/customXml" ds:itemID="{84F7322F-BEB2-43D3-A5EF-27FABC1F1528}"/>
</file>

<file path=customXml/itemProps3.xml><?xml version="1.0" encoding="utf-8"?>
<ds:datastoreItem xmlns:ds="http://schemas.openxmlformats.org/officeDocument/2006/customXml" ds:itemID="{37EBFD94-2109-4B6A-9D4A-818E4918EB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1522</Characters>
  <Application>Microsoft Office Word</Application>
  <DocSecurity>0</DocSecurity>
  <Lines>29</Lines>
  <Paragraphs>17</Paragraphs>
  <ScaleCrop>false</ScaleCrop>
  <Company>PwC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1</cp:revision>
  <dcterms:created xsi:type="dcterms:W3CDTF">2026-11-02T09:03:00Z</dcterms:created>
  <dcterms:modified xsi:type="dcterms:W3CDTF">2026-11-02T09:06:00Z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